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D5AD6" w14:textId="51E40C45" w:rsidR="00631F70" w:rsidRPr="00631F70" w:rsidRDefault="004E5470" w:rsidP="009654AF">
      <w:pPr>
        <w:pStyle w:val="Title"/>
      </w:pPr>
      <w:r>
        <w:t>Exce</w:t>
      </w:r>
      <w:r w:rsidR="00675603">
        <w:t>ss Samples</w:t>
      </w:r>
    </w:p>
    <w:p w14:paraId="15A29EC8" w14:textId="77777777" w:rsidR="00631F70" w:rsidRPr="00631F70" w:rsidRDefault="00631F70" w:rsidP="009654AF">
      <w:pPr>
        <w:pStyle w:val="Title"/>
      </w:pPr>
      <w:r w:rsidRPr="00631F70">
        <w:t>NEON Assignable Asset Request Instructions</w:t>
      </w:r>
    </w:p>
    <w:p w14:paraId="1AB22CBC" w14:textId="77777777" w:rsidR="00631F70" w:rsidRPr="00631F70" w:rsidRDefault="00631F70" w:rsidP="009654AF">
      <w:pPr>
        <w:rPr>
          <w:rFonts w:eastAsia="Times New Roman"/>
        </w:rPr>
      </w:pPr>
    </w:p>
    <w:p w14:paraId="791D25BF" w14:textId="7DCB85C1" w:rsidR="00210BA5" w:rsidRDefault="00103358" w:rsidP="009654AF">
      <w:r>
        <w:t xml:space="preserve">During the course of some of the typical NEON data collection procedures, samples in excess of that needed for the lab analysis, archiving in the NEON Biorepository, or other </w:t>
      </w:r>
      <w:r w:rsidR="00B30A54">
        <w:t xml:space="preserve">NEON </w:t>
      </w:r>
      <w:r>
        <w:t>uses</w:t>
      </w:r>
      <w:r w:rsidR="00DF7990">
        <w:t xml:space="preserve">, are typically </w:t>
      </w:r>
      <w:r w:rsidR="005953E5">
        <w:t xml:space="preserve">stored </w:t>
      </w:r>
      <w:r w:rsidR="0015641F">
        <w:t xml:space="preserve">at NEON Domain </w:t>
      </w:r>
      <w:r w:rsidR="00210BA5">
        <w:t>Support Facilities</w:t>
      </w:r>
      <w:r w:rsidR="00862623">
        <w:t xml:space="preserve"> for a limited time</w:t>
      </w:r>
      <w:r w:rsidR="002211ED">
        <w:t xml:space="preserve"> before being destroyed or disposed of</w:t>
      </w:r>
      <w:r w:rsidR="00862623">
        <w:t>. These excess samples</w:t>
      </w:r>
      <w:r w:rsidR="00F0063C">
        <w:t xml:space="preserve"> can be requested by researchers through the </w:t>
      </w:r>
      <w:hyperlink r:id="rId11">
        <w:r w:rsidR="00F0063C" w:rsidRPr="7DBE201B">
          <w:rPr>
            <w:rStyle w:val="Hyperlink"/>
          </w:rPr>
          <w:t>NEON Assignable Assets Program</w:t>
        </w:r>
      </w:hyperlink>
      <w:r w:rsidR="00F0063C">
        <w:t xml:space="preserve">. In some cases, </w:t>
      </w:r>
      <w:r w:rsidR="002211ED">
        <w:t xml:space="preserve">stored excess samples </w:t>
      </w:r>
      <w:r w:rsidR="00C5447E">
        <w:t>can be retroactively requested but most excess sample requests must be approved before sampling is conducted.</w:t>
      </w:r>
    </w:p>
    <w:p w14:paraId="03E7DDC5" w14:textId="77777777" w:rsidR="002738B9" w:rsidRPr="002771E1" w:rsidRDefault="002738B9" w:rsidP="002738B9">
      <w:r w:rsidRPr="002771E1">
        <w:t xml:space="preserve">Using this form, you may request access to samples that are collected but not archived including excess soils, leaf litter, and others.  </w:t>
      </w:r>
    </w:p>
    <w:p w14:paraId="0C81F19B" w14:textId="3653F3C3" w:rsidR="00C5447E" w:rsidRDefault="00C5447E" w:rsidP="009654AF">
      <w:r>
        <w:t>Researchers a</w:t>
      </w:r>
      <w:r w:rsidR="00DB5FE9">
        <w:t xml:space="preserve">re responsible for obtaining and providing the appropriate permits for receiving and housing samples. </w:t>
      </w:r>
    </w:p>
    <w:p w14:paraId="474B7273" w14:textId="380C39FA" w:rsidR="00631F70" w:rsidRPr="0043684D" w:rsidRDefault="740FD4DF" w:rsidP="740FD4DF">
      <w:pPr>
        <w:rPr>
          <w:b/>
          <w:bCs/>
        </w:rPr>
      </w:pPr>
      <w:r>
        <w:t xml:space="preserve">Completion of this request form will facilitate the evaluation and pricing estimate of this </w:t>
      </w:r>
      <w:r w:rsidR="00433EEE">
        <w:t>Excess Samples</w:t>
      </w:r>
      <w:r>
        <w:t xml:space="preserve"> NEON Assignable Asset Request and should be completed for projects seeking funding and those with funding already secured. </w:t>
      </w:r>
    </w:p>
    <w:p w14:paraId="17E0F3E6" w14:textId="43D786DA" w:rsidR="00631F70" w:rsidRPr="00631F70" w:rsidRDefault="00631F70" w:rsidP="00CC4975">
      <w:r w:rsidRPr="00631F70">
        <w:t xml:space="preserve">Before creating your request, thoroughly review the </w:t>
      </w:r>
      <w:hyperlink r:id="rId12" w:history="1">
        <w:r w:rsidRPr="00631F70">
          <w:rPr>
            <w:rStyle w:val="Hyperlink"/>
          </w:rPr>
          <w:t>NEON Assignable Asset User Guide</w:t>
        </w:r>
      </w:hyperlink>
      <w:r w:rsidRPr="00631F70">
        <w:t xml:space="preserve">. </w:t>
      </w:r>
      <w:r w:rsidR="79E46A3C">
        <w:t>Complete all parts of this Request Form. Additional information deemed relevant by the PI to the request may also be provided</w:t>
      </w:r>
      <w:r w:rsidR="638A417F" w:rsidRPr="3B48178F">
        <w:t>,</w:t>
      </w:r>
      <w:r w:rsidR="79E46A3C">
        <w:t xml:space="preserve"> as appropriate. </w:t>
      </w:r>
    </w:p>
    <w:p w14:paraId="52CD46D1" w14:textId="7AAC9BDB" w:rsidR="001737E2" w:rsidRDefault="5D2DAD5D" w:rsidP="00C651B1">
      <w:r>
        <w:t xml:space="preserve">For projects seeking funding, submit this request form at least 4 weeks prior to any institution or funding agency deadlines.  For funded projects, submit this request form at least 3 months prior to the start of data collection. For target of opportunity requests, submit as soon as possible and efforts will be made to conduct a quick evaluation and pricing of the request. </w:t>
      </w:r>
    </w:p>
    <w:p w14:paraId="4AE420D6" w14:textId="77777777" w:rsidR="005373F2" w:rsidRPr="00631F70" w:rsidRDefault="005373F2" w:rsidP="00C651B1"/>
    <w:p w14:paraId="08C33AAB" w14:textId="6F39DD5D" w:rsidR="00244BAC" w:rsidRDefault="001737E2" w:rsidP="00C651B1">
      <w:pPr>
        <w:pStyle w:val="IntenseQuote"/>
        <w:spacing w:line="276" w:lineRule="auto"/>
        <w:ind w:left="720"/>
        <w:rPr>
          <w:rStyle w:val="Hyperlink"/>
        </w:rPr>
      </w:pPr>
      <w:r w:rsidRPr="00631F70">
        <w:rPr>
          <w:b/>
        </w:rPr>
        <w:t xml:space="preserve">Submit this request and any questions to </w:t>
      </w:r>
      <w:hyperlink r:id="rId13" w:history="1">
        <w:r w:rsidRPr="00631F70">
          <w:rPr>
            <w:rStyle w:val="Hyperlink"/>
          </w:rPr>
          <w:t>AssignableAssetRequests@BattelleEcology.org</w:t>
        </w:r>
      </w:hyperlink>
    </w:p>
    <w:p w14:paraId="19EE2EF3" w14:textId="77777777" w:rsidR="00244BAC" w:rsidRDefault="00244BAC" w:rsidP="00244BAC">
      <w:pPr>
        <w:rPr>
          <w:rStyle w:val="Hyperlink"/>
          <w:sz w:val="24"/>
          <w:szCs w:val="24"/>
        </w:rPr>
      </w:pPr>
      <w:r>
        <w:rPr>
          <w:rStyle w:val="Hyperlink"/>
        </w:rPr>
        <w:br w:type="page"/>
      </w:r>
    </w:p>
    <w:p w14:paraId="529C3EC0" w14:textId="59FE3850" w:rsidR="00631F70" w:rsidRPr="00631F70" w:rsidRDefault="00631F70" w:rsidP="009654AF">
      <w:pPr>
        <w:pStyle w:val="Heading1"/>
        <w:rPr>
          <w:rFonts w:eastAsia="Times New Roman"/>
          <w:sz w:val="18"/>
          <w:szCs w:val="18"/>
        </w:rPr>
      </w:pPr>
      <w:r w:rsidRPr="00631F70">
        <w:lastRenderedPageBreak/>
        <w:t>Section</w:t>
      </w:r>
      <w:r w:rsidRPr="00631F70">
        <w:rPr>
          <w:rFonts w:eastAsia="Times New Roman"/>
        </w:rPr>
        <w:t xml:space="preserve"> 1: Contact Information </w:t>
      </w:r>
    </w:p>
    <w:p w14:paraId="4F202E6E" w14:textId="7F45A7FD" w:rsidR="00631F70" w:rsidRDefault="00631F70" w:rsidP="009654AF">
      <w:pPr>
        <w:pStyle w:val="Brandedbulletlist"/>
      </w:pPr>
      <w:r w:rsidRPr="00631F70">
        <w:t xml:space="preserve">List all investigators, their roles, affiliations, emails and phone numbers. </w:t>
      </w:r>
    </w:p>
    <w:tbl>
      <w:tblPr>
        <w:tblStyle w:val="TableGridLight"/>
        <w:tblW w:w="0" w:type="auto"/>
        <w:tblLook w:val="04A0" w:firstRow="1" w:lastRow="0" w:firstColumn="1" w:lastColumn="0" w:noHBand="0" w:noVBand="1"/>
      </w:tblPr>
      <w:tblGrid>
        <w:gridCol w:w="2405"/>
        <w:gridCol w:w="976"/>
        <w:gridCol w:w="2029"/>
        <w:gridCol w:w="2968"/>
        <w:gridCol w:w="1692"/>
      </w:tblGrid>
      <w:tr w:rsidR="0043684D" w14:paraId="78EFBA28" w14:textId="77777777" w:rsidTr="00E43645">
        <w:tc>
          <w:tcPr>
            <w:tcW w:w="2448" w:type="dxa"/>
            <w:vAlign w:val="center"/>
          </w:tcPr>
          <w:p w14:paraId="3BD61B9E" w14:textId="026A0D7B" w:rsidR="0043684D" w:rsidRDefault="0043684D" w:rsidP="009654AF">
            <w:pPr>
              <w:pStyle w:val="Brandedbody"/>
              <w:spacing w:line="276" w:lineRule="auto"/>
              <w:jc w:val="center"/>
              <w:rPr>
                <w:bCs/>
              </w:rPr>
            </w:pPr>
            <w:r>
              <w:rPr>
                <w:bCs/>
              </w:rPr>
              <w:t>Investigators</w:t>
            </w:r>
          </w:p>
        </w:tc>
        <w:tc>
          <w:tcPr>
            <w:tcW w:w="990" w:type="dxa"/>
            <w:vAlign w:val="center"/>
          </w:tcPr>
          <w:p w14:paraId="1FEE3E6A" w14:textId="2270FC88" w:rsidR="0043684D" w:rsidRDefault="0043684D" w:rsidP="009654AF">
            <w:pPr>
              <w:pStyle w:val="Brandedbody"/>
              <w:spacing w:line="276" w:lineRule="auto"/>
              <w:jc w:val="center"/>
              <w:rPr>
                <w:bCs/>
              </w:rPr>
            </w:pPr>
            <w:r>
              <w:rPr>
                <w:bCs/>
              </w:rPr>
              <w:t>Role</w:t>
            </w:r>
          </w:p>
        </w:tc>
        <w:tc>
          <w:tcPr>
            <w:tcW w:w="2070" w:type="dxa"/>
            <w:vAlign w:val="center"/>
          </w:tcPr>
          <w:p w14:paraId="11DD1CF6" w14:textId="597A6D18" w:rsidR="0043684D" w:rsidRDefault="0043684D" w:rsidP="009654AF">
            <w:pPr>
              <w:pStyle w:val="Brandedbody"/>
              <w:spacing w:line="276" w:lineRule="auto"/>
              <w:jc w:val="center"/>
              <w:rPr>
                <w:bCs/>
              </w:rPr>
            </w:pPr>
            <w:r>
              <w:rPr>
                <w:bCs/>
              </w:rPr>
              <w:t>Affiliat</w:t>
            </w:r>
            <w:r w:rsidR="00813C59">
              <w:rPr>
                <w:bCs/>
              </w:rPr>
              <w:t>i</w:t>
            </w:r>
            <w:r>
              <w:rPr>
                <w:bCs/>
              </w:rPr>
              <w:t>on</w:t>
            </w:r>
          </w:p>
        </w:tc>
        <w:tc>
          <w:tcPr>
            <w:tcW w:w="3060" w:type="dxa"/>
            <w:vAlign w:val="center"/>
          </w:tcPr>
          <w:p w14:paraId="6AACC289" w14:textId="024BD76D" w:rsidR="0043684D" w:rsidRDefault="0043684D" w:rsidP="009654AF">
            <w:pPr>
              <w:pStyle w:val="Brandedbody"/>
              <w:spacing w:line="276" w:lineRule="auto"/>
              <w:jc w:val="center"/>
              <w:rPr>
                <w:bCs/>
              </w:rPr>
            </w:pPr>
            <w:r>
              <w:rPr>
                <w:bCs/>
              </w:rPr>
              <w:t>Email</w:t>
            </w:r>
          </w:p>
        </w:tc>
        <w:tc>
          <w:tcPr>
            <w:tcW w:w="1728" w:type="dxa"/>
            <w:vAlign w:val="center"/>
          </w:tcPr>
          <w:p w14:paraId="00AFF251" w14:textId="72683B5C" w:rsidR="0043684D" w:rsidRDefault="0043684D" w:rsidP="009654AF">
            <w:pPr>
              <w:pStyle w:val="Brandedbody"/>
              <w:spacing w:line="276" w:lineRule="auto"/>
              <w:jc w:val="center"/>
              <w:rPr>
                <w:bCs/>
              </w:rPr>
            </w:pPr>
            <w:r>
              <w:rPr>
                <w:bCs/>
              </w:rPr>
              <w:t>Phone</w:t>
            </w:r>
          </w:p>
        </w:tc>
      </w:tr>
      <w:tr w:rsidR="0043684D" w14:paraId="4B718FBA" w14:textId="77777777" w:rsidTr="00E43645">
        <w:tc>
          <w:tcPr>
            <w:tcW w:w="2448" w:type="dxa"/>
            <w:vAlign w:val="center"/>
          </w:tcPr>
          <w:p w14:paraId="1FC57B3C" w14:textId="6B888061" w:rsidR="0043684D" w:rsidRDefault="0043684D" w:rsidP="009654AF">
            <w:pPr>
              <w:pStyle w:val="Brandedbody"/>
              <w:spacing w:line="276" w:lineRule="auto"/>
              <w:jc w:val="center"/>
              <w:rPr>
                <w:bCs/>
              </w:rPr>
            </w:pPr>
          </w:p>
        </w:tc>
        <w:tc>
          <w:tcPr>
            <w:tcW w:w="990" w:type="dxa"/>
            <w:vAlign w:val="center"/>
          </w:tcPr>
          <w:p w14:paraId="76155E9F" w14:textId="1694B0FF" w:rsidR="0043684D" w:rsidRDefault="00813C59" w:rsidP="009654AF">
            <w:pPr>
              <w:pStyle w:val="Brandedbody"/>
              <w:spacing w:line="276" w:lineRule="auto"/>
              <w:jc w:val="center"/>
              <w:rPr>
                <w:bCs/>
              </w:rPr>
            </w:pPr>
            <w:r>
              <w:rPr>
                <w:bCs/>
              </w:rPr>
              <w:t>PI</w:t>
            </w:r>
          </w:p>
        </w:tc>
        <w:tc>
          <w:tcPr>
            <w:tcW w:w="2070" w:type="dxa"/>
            <w:vAlign w:val="center"/>
          </w:tcPr>
          <w:p w14:paraId="2CDBF1F3" w14:textId="6EB1EE9E" w:rsidR="0043684D" w:rsidRDefault="0043684D" w:rsidP="009654AF">
            <w:pPr>
              <w:pStyle w:val="Brandedbody"/>
              <w:spacing w:line="276" w:lineRule="auto"/>
              <w:jc w:val="center"/>
              <w:rPr>
                <w:bCs/>
              </w:rPr>
            </w:pPr>
          </w:p>
        </w:tc>
        <w:tc>
          <w:tcPr>
            <w:tcW w:w="3060" w:type="dxa"/>
            <w:vAlign w:val="center"/>
          </w:tcPr>
          <w:p w14:paraId="0CDDB83E" w14:textId="3B1C0B06" w:rsidR="0043684D" w:rsidRDefault="0043684D" w:rsidP="00CC027C">
            <w:pPr>
              <w:pStyle w:val="Brandedbody"/>
              <w:spacing w:line="276" w:lineRule="auto"/>
              <w:jc w:val="center"/>
              <w:rPr>
                <w:bCs/>
              </w:rPr>
            </w:pPr>
          </w:p>
        </w:tc>
        <w:tc>
          <w:tcPr>
            <w:tcW w:w="1728" w:type="dxa"/>
            <w:vAlign w:val="center"/>
          </w:tcPr>
          <w:p w14:paraId="30F1E882" w14:textId="7B4B162C" w:rsidR="0043684D" w:rsidRDefault="0043684D" w:rsidP="009654AF">
            <w:pPr>
              <w:pStyle w:val="Brandedbody"/>
              <w:spacing w:line="276" w:lineRule="auto"/>
              <w:jc w:val="center"/>
              <w:rPr>
                <w:bCs/>
              </w:rPr>
            </w:pPr>
          </w:p>
        </w:tc>
      </w:tr>
      <w:tr w:rsidR="0043684D" w14:paraId="6AF09369" w14:textId="77777777" w:rsidTr="00E43645">
        <w:tc>
          <w:tcPr>
            <w:tcW w:w="2448" w:type="dxa"/>
            <w:vAlign w:val="center"/>
          </w:tcPr>
          <w:p w14:paraId="5EA3BDDE" w14:textId="77777777" w:rsidR="0043684D" w:rsidRDefault="0043684D" w:rsidP="009654AF">
            <w:pPr>
              <w:pStyle w:val="Brandedbody"/>
              <w:spacing w:line="276" w:lineRule="auto"/>
              <w:jc w:val="center"/>
              <w:rPr>
                <w:bCs/>
              </w:rPr>
            </w:pPr>
          </w:p>
        </w:tc>
        <w:tc>
          <w:tcPr>
            <w:tcW w:w="990" w:type="dxa"/>
            <w:vAlign w:val="center"/>
          </w:tcPr>
          <w:p w14:paraId="4AB7CBAF" w14:textId="4E0C3E89" w:rsidR="0043684D" w:rsidRDefault="00813C59" w:rsidP="009654AF">
            <w:pPr>
              <w:pStyle w:val="Brandedbody"/>
              <w:spacing w:line="276" w:lineRule="auto"/>
              <w:jc w:val="center"/>
              <w:rPr>
                <w:bCs/>
              </w:rPr>
            </w:pPr>
            <w:r>
              <w:rPr>
                <w:bCs/>
              </w:rPr>
              <w:t>Co-I</w:t>
            </w:r>
          </w:p>
        </w:tc>
        <w:tc>
          <w:tcPr>
            <w:tcW w:w="2070" w:type="dxa"/>
            <w:vAlign w:val="center"/>
          </w:tcPr>
          <w:p w14:paraId="080DD0D8" w14:textId="77777777" w:rsidR="0043684D" w:rsidRDefault="0043684D" w:rsidP="009654AF">
            <w:pPr>
              <w:pStyle w:val="Brandedbody"/>
              <w:spacing w:line="276" w:lineRule="auto"/>
              <w:jc w:val="center"/>
              <w:rPr>
                <w:bCs/>
              </w:rPr>
            </w:pPr>
          </w:p>
        </w:tc>
        <w:tc>
          <w:tcPr>
            <w:tcW w:w="3060" w:type="dxa"/>
            <w:vAlign w:val="center"/>
          </w:tcPr>
          <w:p w14:paraId="1511A0E6" w14:textId="77777777" w:rsidR="0043684D" w:rsidRDefault="0043684D" w:rsidP="009654AF">
            <w:pPr>
              <w:pStyle w:val="Brandedbody"/>
              <w:spacing w:line="276" w:lineRule="auto"/>
              <w:jc w:val="center"/>
              <w:rPr>
                <w:bCs/>
              </w:rPr>
            </w:pPr>
          </w:p>
        </w:tc>
        <w:tc>
          <w:tcPr>
            <w:tcW w:w="1728" w:type="dxa"/>
            <w:vAlign w:val="center"/>
          </w:tcPr>
          <w:p w14:paraId="60565465" w14:textId="77777777" w:rsidR="0043684D" w:rsidRDefault="0043684D" w:rsidP="009654AF">
            <w:pPr>
              <w:pStyle w:val="Brandedbody"/>
              <w:spacing w:line="276" w:lineRule="auto"/>
              <w:jc w:val="center"/>
              <w:rPr>
                <w:bCs/>
              </w:rPr>
            </w:pPr>
          </w:p>
        </w:tc>
      </w:tr>
      <w:tr w:rsidR="0043684D" w14:paraId="3EA1BEF8" w14:textId="77777777" w:rsidTr="00E43645">
        <w:tc>
          <w:tcPr>
            <w:tcW w:w="2448" w:type="dxa"/>
            <w:vAlign w:val="center"/>
          </w:tcPr>
          <w:p w14:paraId="2A54127D" w14:textId="77777777" w:rsidR="0043684D" w:rsidRDefault="0043684D" w:rsidP="009654AF">
            <w:pPr>
              <w:pStyle w:val="Brandedbody"/>
              <w:spacing w:line="276" w:lineRule="auto"/>
              <w:jc w:val="center"/>
              <w:rPr>
                <w:bCs/>
              </w:rPr>
            </w:pPr>
          </w:p>
        </w:tc>
        <w:tc>
          <w:tcPr>
            <w:tcW w:w="990" w:type="dxa"/>
            <w:vAlign w:val="center"/>
          </w:tcPr>
          <w:p w14:paraId="76561C40" w14:textId="607D6DE3" w:rsidR="0043684D" w:rsidRDefault="00813C59" w:rsidP="009654AF">
            <w:pPr>
              <w:pStyle w:val="Brandedbody"/>
              <w:spacing w:line="276" w:lineRule="auto"/>
              <w:jc w:val="center"/>
              <w:rPr>
                <w:bCs/>
              </w:rPr>
            </w:pPr>
            <w:r>
              <w:rPr>
                <w:bCs/>
              </w:rPr>
              <w:t>Co-I</w:t>
            </w:r>
          </w:p>
        </w:tc>
        <w:tc>
          <w:tcPr>
            <w:tcW w:w="2070" w:type="dxa"/>
            <w:vAlign w:val="center"/>
          </w:tcPr>
          <w:p w14:paraId="6086B118" w14:textId="77777777" w:rsidR="0043684D" w:rsidRDefault="0043684D" w:rsidP="009654AF">
            <w:pPr>
              <w:pStyle w:val="Brandedbody"/>
              <w:spacing w:line="276" w:lineRule="auto"/>
              <w:jc w:val="center"/>
              <w:rPr>
                <w:bCs/>
              </w:rPr>
            </w:pPr>
          </w:p>
        </w:tc>
        <w:tc>
          <w:tcPr>
            <w:tcW w:w="3060" w:type="dxa"/>
            <w:vAlign w:val="center"/>
          </w:tcPr>
          <w:p w14:paraId="2A44CAA6" w14:textId="77777777" w:rsidR="0043684D" w:rsidRDefault="0043684D" w:rsidP="009654AF">
            <w:pPr>
              <w:pStyle w:val="Brandedbody"/>
              <w:spacing w:line="276" w:lineRule="auto"/>
              <w:jc w:val="center"/>
              <w:rPr>
                <w:bCs/>
              </w:rPr>
            </w:pPr>
          </w:p>
        </w:tc>
        <w:tc>
          <w:tcPr>
            <w:tcW w:w="1728" w:type="dxa"/>
            <w:vAlign w:val="center"/>
          </w:tcPr>
          <w:p w14:paraId="2C1F0F7B" w14:textId="77777777" w:rsidR="0043684D" w:rsidRDefault="0043684D" w:rsidP="009654AF">
            <w:pPr>
              <w:pStyle w:val="Brandedbody"/>
              <w:spacing w:line="276" w:lineRule="auto"/>
              <w:jc w:val="center"/>
              <w:rPr>
                <w:bCs/>
              </w:rPr>
            </w:pPr>
          </w:p>
        </w:tc>
      </w:tr>
      <w:tr w:rsidR="00756A2F" w14:paraId="44245450" w14:textId="77777777" w:rsidTr="00E43645">
        <w:tc>
          <w:tcPr>
            <w:tcW w:w="2448" w:type="dxa"/>
            <w:vAlign w:val="center"/>
          </w:tcPr>
          <w:p w14:paraId="10A00075" w14:textId="77777777" w:rsidR="00756A2F" w:rsidRDefault="00756A2F" w:rsidP="009654AF">
            <w:pPr>
              <w:pStyle w:val="Brandedbody"/>
              <w:spacing w:line="276" w:lineRule="auto"/>
              <w:jc w:val="center"/>
              <w:rPr>
                <w:bCs/>
              </w:rPr>
            </w:pPr>
          </w:p>
        </w:tc>
        <w:tc>
          <w:tcPr>
            <w:tcW w:w="990" w:type="dxa"/>
            <w:vAlign w:val="center"/>
          </w:tcPr>
          <w:p w14:paraId="653E4472" w14:textId="281C70DB" w:rsidR="00756A2F" w:rsidRDefault="00756A2F" w:rsidP="009654AF">
            <w:pPr>
              <w:pStyle w:val="Brandedbody"/>
              <w:spacing w:line="276" w:lineRule="auto"/>
              <w:jc w:val="center"/>
              <w:rPr>
                <w:bCs/>
              </w:rPr>
            </w:pPr>
            <w:r>
              <w:rPr>
                <w:bCs/>
              </w:rPr>
              <w:t>Co-I</w:t>
            </w:r>
          </w:p>
        </w:tc>
        <w:tc>
          <w:tcPr>
            <w:tcW w:w="2070" w:type="dxa"/>
            <w:vAlign w:val="center"/>
          </w:tcPr>
          <w:p w14:paraId="20D4AF3E" w14:textId="77777777" w:rsidR="00756A2F" w:rsidRDefault="00756A2F" w:rsidP="009654AF">
            <w:pPr>
              <w:pStyle w:val="Brandedbody"/>
              <w:spacing w:line="276" w:lineRule="auto"/>
              <w:jc w:val="center"/>
              <w:rPr>
                <w:bCs/>
              </w:rPr>
            </w:pPr>
          </w:p>
        </w:tc>
        <w:tc>
          <w:tcPr>
            <w:tcW w:w="3060" w:type="dxa"/>
            <w:vAlign w:val="center"/>
          </w:tcPr>
          <w:p w14:paraId="1A53B198" w14:textId="77777777" w:rsidR="00756A2F" w:rsidRDefault="00756A2F" w:rsidP="009654AF">
            <w:pPr>
              <w:pStyle w:val="Brandedbody"/>
              <w:spacing w:line="276" w:lineRule="auto"/>
              <w:jc w:val="center"/>
              <w:rPr>
                <w:bCs/>
              </w:rPr>
            </w:pPr>
          </w:p>
        </w:tc>
        <w:tc>
          <w:tcPr>
            <w:tcW w:w="1728" w:type="dxa"/>
            <w:vAlign w:val="center"/>
          </w:tcPr>
          <w:p w14:paraId="17D0E66B" w14:textId="77777777" w:rsidR="00756A2F" w:rsidRDefault="00756A2F" w:rsidP="009654AF">
            <w:pPr>
              <w:pStyle w:val="Brandedbody"/>
              <w:spacing w:line="276" w:lineRule="auto"/>
              <w:jc w:val="center"/>
              <w:rPr>
                <w:bCs/>
              </w:rPr>
            </w:pPr>
          </w:p>
        </w:tc>
      </w:tr>
    </w:tbl>
    <w:p w14:paraId="61CCB9F1" w14:textId="08E66497" w:rsidR="0F3D1D79" w:rsidRDefault="0F3D1D79" w:rsidP="0F3D1D79">
      <w:pPr>
        <w:pStyle w:val="Brandedbulletlist"/>
      </w:pPr>
      <w:r>
        <w:t>Who should be the Primary Contact for this request?</w:t>
      </w:r>
    </w:p>
    <w:p w14:paraId="3E351866" w14:textId="4637BABC" w:rsidR="0F3D1D79" w:rsidRDefault="0F3D1D79" w:rsidP="003A4832">
      <w:pPr>
        <w:pStyle w:val="Brandedbody"/>
        <w:numPr>
          <w:ilvl w:val="0"/>
          <w:numId w:val="15"/>
        </w:numPr>
        <w:spacing w:line="276" w:lineRule="auto"/>
      </w:pPr>
    </w:p>
    <w:p w14:paraId="16FB978C" w14:textId="77777777" w:rsidR="00631F70" w:rsidRPr="00631F70" w:rsidRDefault="00631F70" w:rsidP="009654AF">
      <w:pPr>
        <w:pStyle w:val="Heading1"/>
      </w:pPr>
      <w:r w:rsidRPr="00631F70">
        <w:t>Section 2: Project Overview</w:t>
      </w:r>
    </w:p>
    <w:p w14:paraId="4CF1934D" w14:textId="4799BC88" w:rsidR="00631F70" w:rsidRPr="00631F70" w:rsidRDefault="00127FE2" w:rsidP="009654AF">
      <w:pPr>
        <w:pStyle w:val="Heading2"/>
      </w:pPr>
      <w:r>
        <w:t xml:space="preserve">2.1 </w:t>
      </w:r>
      <w:r w:rsidR="00631F70" w:rsidRPr="00631F70">
        <w:t xml:space="preserve">Type of Request </w:t>
      </w:r>
    </w:p>
    <w:p w14:paraId="5313B9CD" w14:textId="358F0985" w:rsidR="00760ED4" w:rsidRPr="009C2422" w:rsidRDefault="00631F70" w:rsidP="009C2422">
      <w:pPr>
        <w:pStyle w:val="Brandedbulletlist"/>
      </w:pPr>
      <w:r w:rsidRPr="00631F70">
        <w:t>Is this a Standard Request or Target of Opportunity 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043"/>
      </w:tblGrid>
      <w:tr w:rsidR="00BF22ED" w14:paraId="5985C9D5" w14:textId="77777777" w:rsidTr="00E43645">
        <w:tc>
          <w:tcPr>
            <w:tcW w:w="5037" w:type="dxa"/>
          </w:tcPr>
          <w:p w14:paraId="2C90FD20" w14:textId="77D314DB" w:rsidR="00BC73AD" w:rsidRPr="00BF22ED" w:rsidRDefault="00A500C8" w:rsidP="00E43645">
            <w:pPr>
              <w:spacing w:line="360" w:lineRule="auto"/>
              <w:jc w:val="center"/>
            </w:pPr>
            <w:sdt>
              <w:sdtPr>
                <w:id w:val="-2059775216"/>
                <w14:checkbox>
                  <w14:checked w14:val="0"/>
                  <w14:checkedState w14:val="2612" w14:font="MS Gothic"/>
                  <w14:uncheckedState w14:val="2610" w14:font="MS Gothic"/>
                </w14:checkbox>
              </w:sdtPr>
              <w:sdtEndPr/>
              <w:sdtContent>
                <w:r w:rsidR="00BF22ED">
                  <w:rPr>
                    <w:rFonts w:ascii="MS Gothic" w:eastAsia="MS Gothic" w:hAnsi="MS Gothic" w:hint="eastAsia"/>
                  </w:rPr>
                  <w:t>☐</w:t>
                </w:r>
              </w:sdtContent>
            </w:sdt>
            <w:r w:rsidR="00BF22ED" w:rsidRPr="00BF22ED">
              <w:t xml:space="preserve">     Standard</w:t>
            </w:r>
          </w:p>
        </w:tc>
        <w:tc>
          <w:tcPr>
            <w:tcW w:w="5043" w:type="dxa"/>
          </w:tcPr>
          <w:p w14:paraId="514B86F8" w14:textId="41A9FA55" w:rsidR="00DF055A" w:rsidRPr="00BF22ED" w:rsidRDefault="00A500C8" w:rsidP="00E43645">
            <w:pPr>
              <w:spacing w:line="360" w:lineRule="auto"/>
              <w:jc w:val="center"/>
            </w:pPr>
            <w:sdt>
              <w:sdtPr>
                <w:id w:val="-55088094"/>
                <w14:checkbox>
                  <w14:checked w14:val="0"/>
                  <w14:checkedState w14:val="2612" w14:font="MS Gothic"/>
                  <w14:uncheckedState w14:val="2610" w14:font="MS Gothic"/>
                </w14:checkbox>
              </w:sdtPr>
              <w:sdtEndPr/>
              <w:sdtContent>
                <w:r w:rsidR="00CC027C">
                  <w:rPr>
                    <w:rFonts w:ascii="MS Gothic" w:eastAsia="MS Gothic" w:hAnsi="MS Gothic" w:hint="eastAsia"/>
                  </w:rPr>
                  <w:t>☐</w:t>
                </w:r>
              </w:sdtContent>
            </w:sdt>
            <w:r w:rsidR="00BF22ED" w:rsidRPr="00BF22ED">
              <w:t xml:space="preserve">     Target of Opportunity</w:t>
            </w:r>
            <w:r w:rsidR="00AD7A85">
              <w:t xml:space="preserve"> (expedited review)</w:t>
            </w:r>
          </w:p>
        </w:tc>
      </w:tr>
    </w:tbl>
    <w:p w14:paraId="6D4F4FD5" w14:textId="438C194D" w:rsidR="008D7014" w:rsidRDefault="008D7014" w:rsidP="008D7014">
      <w:pPr>
        <w:pStyle w:val="Brandedbulletlist"/>
      </w:pPr>
      <w:r>
        <w:t xml:space="preserve">What services are you requesting? </w:t>
      </w:r>
    </w:p>
    <w:p w14:paraId="70B365B4" w14:textId="0FCF2C69" w:rsidR="002771E1" w:rsidRPr="009C2422" w:rsidRDefault="00A500C8" w:rsidP="002771E1">
      <w:pPr>
        <w:pStyle w:val="Brandedbulletlist"/>
        <w:numPr>
          <w:ilvl w:val="0"/>
          <w:numId w:val="0"/>
        </w:numPr>
        <w:jc w:val="center"/>
      </w:pPr>
      <w:sdt>
        <w:sdtPr>
          <w:id w:val="3950438"/>
          <w14:checkbox>
            <w14:checked w14:val="0"/>
            <w14:checkedState w14:val="2612" w14:font="MS Gothic"/>
            <w14:uncheckedState w14:val="2610" w14:font="MS Gothic"/>
          </w14:checkbox>
        </w:sdtPr>
        <w:sdtEndPr/>
        <w:sdtContent>
          <w:r w:rsidR="002771E1">
            <w:rPr>
              <w:rFonts w:ascii="MS Gothic" w:eastAsia="MS Gothic" w:hAnsi="MS Gothic" w:hint="eastAsia"/>
            </w:rPr>
            <w:t>☐</w:t>
          </w:r>
        </w:sdtContent>
      </w:sdt>
      <w:r w:rsidR="002771E1" w:rsidRPr="00BF22ED">
        <w:t xml:space="preserve">     </w:t>
      </w:r>
      <w:r w:rsidR="002771E1">
        <w:t>Access to Excess Samples</w:t>
      </w:r>
    </w:p>
    <w:p w14:paraId="64267762" w14:textId="19E76CBF" w:rsidR="004B40DA" w:rsidRDefault="2139B175" w:rsidP="006F7F99">
      <w:pPr>
        <w:pStyle w:val="ListParagraph"/>
        <w:numPr>
          <w:ilvl w:val="0"/>
          <w:numId w:val="22"/>
        </w:numPr>
      </w:pPr>
      <w:r w:rsidRPr="002771E1">
        <w:t xml:space="preserve">Requests for samples from the </w:t>
      </w:r>
      <w:r w:rsidRPr="00DC6F9F">
        <w:t>NEON Biorepository</w:t>
      </w:r>
      <w:r w:rsidRPr="002771E1">
        <w:t xml:space="preserve"> should be completed through the </w:t>
      </w:r>
      <w:hyperlink r:id="rId14" w:history="1">
        <w:r w:rsidRPr="00D760C2">
          <w:rPr>
            <w:rStyle w:val="Hyperlink"/>
          </w:rPr>
          <w:t>NEON Biorepository (biorepo.neonscience.org)</w:t>
        </w:r>
      </w:hyperlink>
      <w:r w:rsidRPr="002771E1">
        <w:t xml:space="preserve"> and not NEON Assignable Assets. </w:t>
      </w:r>
    </w:p>
    <w:p w14:paraId="439F6609" w14:textId="4D817D27" w:rsidR="001F1E10" w:rsidRPr="002771E1" w:rsidRDefault="001F1E10" w:rsidP="000F22CB">
      <w:pPr>
        <w:pStyle w:val="ListParagraph"/>
        <w:numPr>
          <w:ilvl w:val="0"/>
          <w:numId w:val="23"/>
        </w:numPr>
      </w:pPr>
      <w:r>
        <w:t xml:space="preserve">Requests for samples from the </w:t>
      </w:r>
      <w:proofErr w:type="spellStart"/>
      <w:r>
        <w:t>Megapit</w:t>
      </w:r>
      <w:proofErr w:type="spellEnd"/>
      <w:r>
        <w:t xml:space="preserve"> Soil Archive should be completed through the </w:t>
      </w:r>
      <w:hyperlink r:id="rId15" w:history="1">
        <w:proofErr w:type="spellStart"/>
        <w:r w:rsidRPr="006F66CA">
          <w:rPr>
            <w:rStyle w:val="Hyperlink"/>
          </w:rPr>
          <w:t>Megapit</w:t>
        </w:r>
        <w:proofErr w:type="spellEnd"/>
        <w:r w:rsidRPr="006F66CA">
          <w:rPr>
            <w:rStyle w:val="Hyperlink"/>
          </w:rPr>
          <w:t xml:space="preserve"> Soil Archive </w:t>
        </w:r>
        <w:r w:rsidR="006F66CA" w:rsidRPr="006F66CA">
          <w:rPr>
            <w:rStyle w:val="Hyperlink"/>
          </w:rPr>
          <w:t>web submission form</w:t>
        </w:r>
      </w:hyperlink>
      <w:r w:rsidR="006F66CA">
        <w:t>.</w:t>
      </w:r>
      <w:r>
        <w:t xml:space="preserve"> </w:t>
      </w:r>
    </w:p>
    <w:p w14:paraId="019CE2DC" w14:textId="2F71805B" w:rsidR="00631F70" w:rsidRPr="00631F70" w:rsidRDefault="008D7014" w:rsidP="009654AF">
      <w:pPr>
        <w:pStyle w:val="Heading2"/>
        <w:rPr>
          <w:b/>
          <w:bCs/>
        </w:rPr>
      </w:pPr>
      <w:r>
        <w:t>2.</w:t>
      </w:r>
      <w:r w:rsidR="0033179A">
        <w:t>2</w:t>
      </w:r>
      <w:r>
        <w:t xml:space="preserve"> </w:t>
      </w:r>
      <w:r w:rsidR="00631F70" w:rsidRPr="00631F70">
        <w:t xml:space="preserve">Funding </w:t>
      </w:r>
    </w:p>
    <w:p w14:paraId="7AB7C53F" w14:textId="18D3AF2A" w:rsidR="00631F70" w:rsidRDefault="00631F70" w:rsidP="009C2422">
      <w:pPr>
        <w:pStyle w:val="Brandedbulletlist"/>
      </w:pPr>
      <w:r w:rsidRPr="00631F70">
        <w:t xml:space="preserve">Funding Status: </w:t>
      </w:r>
      <w:r w:rsidR="00BF22ED">
        <w:t>F</w:t>
      </w:r>
      <w:r w:rsidRPr="00631F70">
        <w:t xml:space="preserve">unding </w:t>
      </w:r>
      <w:r w:rsidR="00BF22ED">
        <w:t>S</w:t>
      </w:r>
      <w:r w:rsidRPr="00631F70">
        <w:t xml:space="preserve">ecured or </w:t>
      </w:r>
      <w:r w:rsidR="00BF22ED">
        <w:t>S</w:t>
      </w:r>
      <w:r w:rsidRPr="00631F70">
        <w:t xml:space="preserve">eeking </w:t>
      </w:r>
      <w:r w:rsidR="00BF22ED">
        <w:t>F</w:t>
      </w:r>
      <w:r w:rsidRPr="00631F70">
        <w:t>unding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BF22ED" w14:paraId="0B013FCA" w14:textId="77777777" w:rsidTr="00E43645">
        <w:tc>
          <w:tcPr>
            <w:tcW w:w="5148" w:type="dxa"/>
            <w:vAlign w:val="center"/>
          </w:tcPr>
          <w:p w14:paraId="3C46C4AE" w14:textId="717D0356" w:rsidR="00BF22ED" w:rsidRPr="00BF22ED" w:rsidRDefault="00A500C8" w:rsidP="00E43645">
            <w:pPr>
              <w:spacing w:line="360" w:lineRule="auto"/>
              <w:jc w:val="center"/>
            </w:pPr>
            <w:sdt>
              <w:sdtPr>
                <w:id w:val="2032688515"/>
                <w14:checkbox>
                  <w14:checked w14:val="0"/>
                  <w14:checkedState w14:val="2612" w14:font="MS Gothic"/>
                  <w14:uncheckedState w14:val="2610" w14:font="MS Gothic"/>
                </w14:checkbox>
              </w:sdtPr>
              <w:sdtEndPr/>
              <w:sdtContent>
                <w:r w:rsidR="001633C6">
                  <w:rPr>
                    <w:rFonts w:ascii="MS Gothic" w:eastAsia="MS Gothic" w:hAnsi="MS Gothic" w:hint="eastAsia"/>
                  </w:rPr>
                  <w:t>☐</w:t>
                </w:r>
              </w:sdtContent>
            </w:sdt>
            <w:r w:rsidR="00BF22ED" w:rsidRPr="00BF22ED">
              <w:t xml:space="preserve">     </w:t>
            </w:r>
            <w:r w:rsidR="00BF22ED">
              <w:t>Funding Secured</w:t>
            </w:r>
          </w:p>
        </w:tc>
        <w:tc>
          <w:tcPr>
            <w:tcW w:w="5148" w:type="dxa"/>
            <w:vAlign w:val="center"/>
          </w:tcPr>
          <w:p w14:paraId="01F40F72" w14:textId="21234D35" w:rsidR="00BF22ED" w:rsidRPr="00BF22ED" w:rsidRDefault="00A500C8" w:rsidP="00E43645">
            <w:pPr>
              <w:spacing w:line="360" w:lineRule="auto"/>
              <w:jc w:val="center"/>
            </w:pPr>
            <w:sdt>
              <w:sdtPr>
                <w:id w:val="-897895689"/>
                <w14:checkbox>
                  <w14:checked w14:val="0"/>
                  <w14:checkedState w14:val="2612" w14:font="MS Gothic"/>
                  <w14:uncheckedState w14:val="2610" w14:font="MS Gothic"/>
                </w14:checkbox>
              </w:sdtPr>
              <w:sdtEndPr/>
              <w:sdtContent>
                <w:r w:rsidR="00DF055A">
                  <w:rPr>
                    <w:rFonts w:ascii="MS Gothic" w:eastAsia="MS Gothic" w:hAnsi="MS Gothic" w:hint="eastAsia"/>
                  </w:rPr>
                  <w:t>☐</w:t>
                </w:r>
              </w:sdtContent>
            </w:sdt>
            <w:r w:rsidR="00BF22ED" w:rsidRPr="00BF22ED">
              <w:t xml:space="preserve">     </w:t>
            </w:r>
            <w:r w:rsidR="00BF22ED">
              <w:t>Seeking Funding</w:t>
            </w:r>
          </w:p>
        </w:tc>
      </w:tr>
    </w:tbl>
    <w:p w14:paraId="7716EBFC" w14:textId="16C2FEF5" w:rsidR="00631F70" w:rsidRDefault="008D7014" w:rsidP="009654AF">
      <w:pPr>
        <w:pStyle w:val="Heading2"/>
      </w:pPr>
      <w:r>
        <w:t xml:space="preserve">2.3 </w:t>
      </w:r>
      <w:r w:rsidR="00631F70" w:rsidRPr="00631F70">
        <w:t xml:space="preserve">Funding Agency </w:t>
      </w:r>
      <w:r w:rsidR="00BF22ED">
        <w:t>and P</w:t>
      </w:r>
      <w:r w:rsidR="00631F70" w:rsidRPr="00631F70">
        <w:t>rogram</w:t>
      </w:r>
    </w:p>
    <w:tbl>
      <w:tblPr>
        <w:tblStyle w:val="TableGridLight"/>
        <w:tblW w:w="0" w:type="auto"/>
        <w:jc w:val="center"/>
        <w:tblLook w:val="04A0" w:firstRow="1" w:lastRow="0" w:firstColumn="1" w:lastColumn="0" w:noHBand="0" w:noVBand="1"/>
      </w:tblPr>
      <w:tblGrid>
        <w:gridCol w:w="3354"/>
        <w:gridCol w:w="3872"/>
        <w:gridCol w:w="2844"/>
      </w:tblGrid>
      <w:tr w:rsidR="00DF055A" w14:paraId="3E6849C0" w14:textId="77777777" w:rsidTr="00DF055A">
        <w:trPr>
          <w:jc w:val="center"/>
        </w:trPr>
        <w:tc>
          <w:tcPr>
            <w:tcW w:w="3432" w:type="dxa"/>
          </w:tcPr>
          <w:p w14:paraId="6A0F5F78" w14:textId="39F0D6DD" w:rsidR="00DF055A" w:rsidRPr="00DF055A" w:rsidRDefault="00DF055A" w:rsidP="009654AF">
            <w:pPr>
              <w:spacing w:line="276" w:lineRule="auto"/>
              <w:jc w:val="center"/>
              <w:rPr>
                <w:sz w:val="20"/>
                <w:szCs w:val="20"/>
              </w:rPr>
            </w:pPr>
            <w:r w:rsidRPr="00DF055A">
              <w:rPr>
                <w:sz w:val="20"/>
                <w:szCs w:val="20"/>
              </w:rPr>
              <w:t>Funding Agency</w:t>
            </w:r>
          </w:p>
        </w:tc>
        <w:tc>
          <w:tcPr>
            <w:tcW w:w="3966" w:type="dxa"/>
          </w:tcPr>
          <w:p w14:paraId="6ACE6445" w14:textId="59F73FC2" w:rsidR="00DF055A" w:rsidRPr="00DF055A" w:rsidRDefault="00DF055A" w:rsidP="009654AF">
            <w:pPr>
              <w:spacing w:line="276" w:lineRule="auto"/>
              <w:jc w:val="center"/>
              <w:rPr>
                <w:sz w:val="20"/>
                <w:szCs w:val="20"/>
              </w:rPr>
            </w:pPr>
            <w:r w:rsidRPr="00DF055A">
              <w:rPr>
                <w:sz w:val="20"/>
                <w:szCs w:val="20"/>
              </w:rPr>
              <w:t>Program</w:t>
            </w:r>
          </w:p>
        </w:tc>
        <w:tc>
          <w:tcPr>
            <w:tcW w:w="2898" w:type="dxa"/>
          </w:tcPr>
          <w:p w14:paraId="0AE99791" w14:textId="3589C1C5" w:rsidR="00DF055A" w:rsidRPr="00DF055A" w:rsidRDefault="00DF055A" w:rsidP="006C2CF5">
            <w:pPr>
              <w:spacing w:line="276" w:lineRule="auto"/>
              <w:jc w:val="center"/>
              <w:rPr>
                <w:sz w:val="20"/>
                <w:szCs w:val="20"/>
              </w:rPr>
            </w:pPr>
            <w:r w:rsidRPr="00DF055A">
              <w:rPr>
                <w:sz w:val="20"/>
                <w:szCs w:val="20"/>
              </w:rPr>
              <w:t xml:space="preserve">Solicitation </w:t>
            </w:r>
            <w:r w:rsidR="006C2CF5">
              <w:rPr>
                <w:sz w:val="20"/>
                <w:szCs w:val="20"/>
              </w:rPr>
              <w:t>Website</w:t>
            </w:r>
          </w:p>
        </w:tc>
      </w:tr>
      <w:tr w:rsidR="00DF055A" w14:paraId="1E4D737E" w14:textId="77777777" w:rsidTr="00DF055A">
        <w:trPr>
          <w:jc w:val="center"/>
        </w:trPr>
        <w:tc>
          <w:tcPr>
            <w:tcW w:w="3432" w:type="dxa"/>
          </w:tcPr>
          <w:p w14:paraId="41E22DCE" w14:textId="63F5EB02" w:rsidR="00DF055A" w:rsidRPr="00DF055A" w:rsidRDefault="00DF055A" w:rsidP="009654AF">
            <w:pPr>
              <w:spacing w:line="276" w:lineRule="auto"/>
              <w:jc w:val="center"/>
              <w:rPr>
                <w:sz w:val="20"/>
                <w:szCs w:val="20"/>
              </w:rPr>
            </w:pPr>
          </w:p>
        </w:tc>
        <w:tc>
          <w:tcPr>
            <w:tcW w:w="3966" w:type="dxa"/>
          </w:tcPr>
          <w:p w14:paraId="1D04169F" w14:textId="6C4593CD" w:rsidR="00DF055A" w:rsidRPr="00DF055A" w:rsidRDefault="00DF055A" w:rsidP="009654AF">
            <w:pPr>
              <w:spacing w:line="276" w:lineRule="auto"/>
              <w:jc w:val="center"/>
              <w:rPr>
                <w:sz w:val="20"/>
                <w:szCs w:val="20"/>
              </w:rPr>
            </w:pPr>
          </w:p>
        </w:tc>
        <w:tc>
          <w:tcPr>
            <w:tcW w:w="2898" w:type="dxa"/>
          </w:tcPr>
          <w:p w14:paraId="40E4A2FC" w14:textId="77777777" w:rsidR="00DF055A" w:rsidRPr="00DF055A" w:rsidRDefault="00DF055A" w:rsidP="009654AF">
            <w:pPr>
              <w:spacing w:line="276" w:lineRule="auto"/>
              <w:jc w:val="center"/>
              <w:rPr>
                <w:sz w:val="20"/>
                <w:szCs w:val="20"/>
              </w:rPr>
            </w:pPr>
          </w:p>
        </w:tc>
      </w:tr>
    </w:tbl>
    <w:p w14:paraId="50C83155" w14:textId="55E3EBA5" w:rsidR="00BF22ED" w:rsidRDefault="00EF0C6C" w:rsidP="009C2422">
      <w:pPr>
        <w:pStyle w:val="Brandedbulletlist"/>
      </w:pPr>
      <w:r>
        <w:t>What is the expected funding n</w:t>
      </w:r>
      <w:r w:rsidR="00A61C93">
        <w:t xml:space="preserve">otification </w:t>
      </w:r>
      <w:r>
        <w:t>date</w:t>
      </w:r>
      <w:r w:rsidR="00A61C93">
        <w:t>?</w:t>
      </w:r>
      <w:r w:rsidR="009654AF">
        <w:t xml:space="preserve"> (mm/dd/</w:t>
      </w:r>
      <w:proofErr w:type="spellStart"/>
      <w:r w:rsidR="009654AF">
        <w:t>yyy</w:t>
      </w:r>
      <w:r>
        <w:t>y</w:t>
      </w:r>
      <w:proofErr w:type="spellEnd"/>
      <w:r w:rsidR="009654AF">
        <w:t>)</w:t>
      </w:r>
    </w:p>
    <w:p w14:paraId="0DC97592" w14:textId="77777777" w:rsidR="00354F2D" w:rsidRDefault="00354F2D" w:rsidP="009654AF">
      <w:pPr>
        <w:pStyle w:val="ListParagraph"/>
        <w:numPr>
          <w:ilvl w:val="0"/>
          <w:numId w:val="14"/>
        </w:numPr>
      </w:pPr>
    </w:p>
    <w:p w14:paraId="45680FB8" w14:textId="1F5CA004" w:rsidR="00631F70" w:rsidRPr="00631F70" w:rsidRDefault="008D7014" w:rsidP="009654AF">
      <w:pPr>
        <w:pStyle w:val="Heading2"/>
        <w:rPr>
          <w:b/>
          <w:bCs/>
        </w:rPr>
      </w:pPr>
      <w:r>
        <w:lastRenderedPageBreak/>
        <w:t xml:space="preserve">2.4 </w:t>
      </w:r>
      <w:r w:rsidR="00631F70" w:rsidRPr="00631F70">
        <w:t xml:space="preserve">Project Title </w:t>
      </w:r>
    </w:p>
    <w:p w14:paraId="057C84A6" w14:textId="26D1243E" w:rsidR="00A61C93" w:rsidRDefault="5D2DAD5D" w:rsidP="575FA76D">
      <w:pPr>
        <w:pStyle w:val="Brandedbulletlist"/>
      </w:pPr>
      <w:r>
        <w:t xml:space="preserve">For proposals seeking funding, this title should match the grant proposal title. The title will be used in the Letter of Collaboration/Support. Draft titles are acceptable; however, you need to provide notification of the final title prior to the Letter of Support/Collaboration being provided.  </w:t>
      </w:r>
    </w:p>
    <w:p w14:paraId="606C0FCF" w14:textId="00C7BDA9" w:rsidR="00A61C93" w:rsidRPr="00631F70" w:rsidRDefault="00A61C93" w:rsidP="00A61C93">
      <w:pPr>
        <w:pStyle w:val="ListParagraph"/>
        <w:numPr>
          <w:ilvl w:val="0"/>
          <w:numId w:val="14"/>
        </w:numPr>
      </w:pPr>
    </w:p>
    <w:p w14:paraId="592ABFBD" w14:textId="480D7933" w:rsidR="00631F70" w:rsidRDefault="008D7014" w:rsidP="009654AF">
      <w:pPr>
        <w:pStyle w:val="Heading2"/>
      </w:pPr>
      <w:r>
        <w:t xml:space="preserve">2.5 </w:t>
      </w:r>
      <w:r w:rsidR="00631F70" w:rsidRPr="00631F70">
        <w:t>Project Summary</w:t>
      </w:r>
    </w:p>
    <w:p w14:paraId="1EE1D0B4" w14:textId="6E4ACBBB" w:rsidR="001F5789" w:rsidRDefault="00760EE7" w:rsidP="009654AF">
      <w:pPr>
        <w:pStyle w:val="Brandedbulletlist"/>
      </w:pPr>
      <w:r>
        <w:t xml:space="preserve">Provide a quick overview of </w:t>
      </w:r>
      <w:r w:rsidR="001F5789">
        <w:t>the proposed research project</w:t>
      </w:r>
      <w:r w:rsidR="008D7014">
        <w:t xml:space="preserve"> (</w:t>
      </w:r>
      <w:r w:rsidR="00AD7A85">
        <w:t>one sentence to</w:t>
      </w:r>
      <w:r w:rsidR="008D7014">
        <w:t xml:space="preserve"> one paragraph</w:t>
      </w:r>
      <w:r w:rsidR="00AD7A85">
        <w:t>)</w:t>
      </w:r>
      <w:r w:rsidR="001F5789">
        <w:t>.</w:t>
      </w:r>
    </w:p>
    <w:p w14:paraId="71C64856" w14:textId="756ACFA9" w:rsidR="00760EE7" w:rsidRPr="00231C2B" w:rsidRDefault="00760EE7">
      <w:pPr>
        <w:pStyle w:val="ListParagraph"/>
        <w:numPr>
          <w:ilvl w:val="0"/>
          <w:numId w:val="13"/>
        </w:numPr>
      </w:pPr>
    </w:p>
    <w:p w14:paraId="27F675C3" w14:textId="0C475B5B" w:rsidR="00631F70" w:rsidRDefault="008D7014" w:rsidP="009654AF">
      <w:pPr>
        <w:pStyle w:val="Heading2"/>
      </w:pPr>
      <w:r>
        <w:t>2</w:t>
      </w:r>
      <w:r w:rsidR="00AD7A85">
        <w:t>.6</w:t>
      </w:r>
      <w:r>
        <w:t xml:space="preserve"> </w:t>
      </w:r>
      <w:r w:rsidR="00631F70" w:rsidRPr="00631F70">
        <w:t>Proposed use/role of NEON</w:t>
      </w:r>
      <w:r w:rsidR="0070607E">
        <w:t>:</w:t>
      </w:r>
    </w:p>
    <w:p w14:paraId="3D32439B" w14:textId="22ED46EE" w:rsidR="002D2696" w:rsidRDefault="79E46A3C" w:rsidP="002D2696">
      <w:pPr>
        <w:pStyle w:val="Brandedbulletlist"/>
      </w:pPr>
      <w:r>
        <w:t xml:space="preserve">Describe the research activity and why access to NEON’s </w:t>
      </w:r>
      <w:r w:rsidR="00A0016C">
        <w:t>sites</w:t>
      </w:r>
      <w:r w:rsidR="3D1C496B">
        <w:t>, services</w:t>
      </w:r>
      <w:r w:rsidR="00A0016C">
        <w:t xml:space="preserve"> or </w:t>
      </w:r>
      <w:r>
        <w:t>infrastructure is required.</w:t>
      </w:r>
    </w:p>
    <w:p w14:paraId="5EF279FB" w14:textId="22130ADD" w:rsidR="0070607E" w:rsidRDefault="0070607E" w:rsidP="00A0016C">
      <w:pPr>
        <w:pStyle w:val="ListParagraph"/>
        <w:numPr>
          <w:ilvl w:val="0"/>
          <w:numId w:val="19"/>
        </w:numPr>
      </w:pPr>
    </w:p>
    <w:p w14:paraId="7B6A1D8B" w14:textId="1A6C4B65" w:rsidR="0070607E" w:rsidRDefault="01AF134E" w:rsidP="680F6D67">
      <w:pPr>
        <w:pStyle w:val="Brandedbulletlist"/>
      </w:pPr>
      <w:r>
        <w:t>If needed, please describe the activity NEON field personnel will perform.</w:t>
      </w:r>
    </w:p>
    <w:p w14:paraId="30FC47BF" w14:textId="75D693EB" w:rsidR="0070607E" w:rsidRDefault="0070607E" w:rsidP="0070607E">
      <w:pPr>
        <w:pStyle w:val="ListParagraph"/>
        <w:numPr>
          <w:ilvl w:val="0"/>
          <w:numId w:val="19"/>
        </w:numPr>
      </w:pPr>
    </w:p>
    <w:p w14:paraId="2137DC84" w14:textId="3CF02238" w:rsidR="00A0016C" w:rsidRDefault="00A0016C" w:rsidP="36E45B0B">
      <w:pPr>
        <w:pStyle w:val="Heading2"/>
      </w:pPr>
      <w:r>
        <w:t xml:space="preserve">2.7 Duration of </w:t>
      </w:r>
      <w:r w:rsidR="36E45B0B">
        <w:t xml:space="preserve">THE </w:t>
      </w:r>
      <w:r>
        <w:t>project:</w:t>
      </w:r>
    </w:p>
    <w:p w14:paraId="231CD55F" w14:textId="5FAA0436" w:rsidR="36E45B0B" w:rsidRDefault="01DF57C8" w:rsidP="00CC4975">
      <w:pPr>
        <w:pStyle w:val="Brandedbulletlist"/>
      </w:pPr>
      <w:r>
        <w:t>What are your planned start and end dates of your project’s interaction with Battelle &amp; the NEON program?  Start and end dates will be used to encompass the entirety of the collaboration with Battelle as needed for contracting purposes. If applicable, be sure to include sufficient time to receive final invoices for work completed prior to your funding ending.</w:t>
      </w:r>
    </w:p>
    <w:tbl>
      <w:tblPr>
        <w:tblStyle w:val="TableGridLight"/>
        <w:tblW w:w="7965" w:type="dxa"/>
        <w:jc w:val="center"/>
        <w:tblLook w:val="04A0" w:firstRow="1" w:lastRow="0" w:firstColumn="1" w:lastColumn="0" w:noHBand="0" w:noVBand="1"/>
      </w:tblPr>
      <w:tblGrid>
        <w:gridCol w:w="4200"/>
        <w:gridCol w:w="3765"/>
      </w:tblGrid>
      <w:tr w:rsidR="124E457D" w14:paraId="762AE923" w14:textId="77777777" w:rsidTr="00CC4975">
        <w:trPr>
          <w:jc w:val="center"/>
        </w:trPr>
        <w:tc>
          <w:tcPr>
            <w:tcW w:w="4200" w:type="dxa"/>
          </w:tcPr>
          <w:p w14:paraId="645733D3" w14:textId="43F59E6C" w:rsidR="124E457D" w:rsidRPr="00CC4975" w:rsidRDefault="0C085F3A" w:rsidP="00B226C2">
            <w:pPr>
              <w:spacing w:line="360" w:lineRule="auto"/>
              <w:rPr>
                <w:sz w:val="20"/>
                <w:szCs w:val="20"/>
              </w:rPr>
            </w:pPr>
            <w:r w:rsidRPr="00CC4975">
              <w:rPr>
                <w:sz w:val="20"/>
                <w:szCs w:val="20"/>
              </w:rPr>
              <w:t>Start Date:</w:t>
            </w:r>
            <w:r w:rsidR="0033179A">
              <w:rPr>
                <w:sz w:val="20"/>
                <w:szCs w:val="20"/>
              </w:rPr>
              <w:t xml:space="preserve"> </w:t>
            </w:r>
          </w:p>
        </w:tc>
        <w:tc>
          <w:tcPr>
            <w:tcW w:w="3765" w:type="dxa"/>
          </w:tcPr>
          <w:p w14:paraId="443BA988" w14:textId="7D6A5772" w:rsidR="124E457D" w:rsidRPr="00CC4975" w:rsidRDefault="0C085F3A" w:rsidP="00B226C2">
            <w:pPr>
              <w:spacing w:line="360" w:lineRule="auto"/>
              <w:rPr>
                <w:sz w:val="20"/>
                <w:szCs w:val="20"/>
              </w:rPr>
            </w:pPr>
            <w:r w:rsidRPr="00CC4975">
              <w:rPr>
                <w:sz w:val="20"/>
                <w:szCs w:val="20"/>
              </w:rPr>
              <w:t>End Date:</w:t>
            </w:r>
            <w:r w:rsidR="0033179A">
              <w:rPr>
                <w:sz w:val="20"/>
                <w:szCs w:val="20"/>
              </w:rPr>
              <w:t xml:space="preserve"> </w:t>
            </w:r>
          </w:p>
        </w:tc>
      </w:tr>
    </w:tbl>
    <w:p w14:paraId="1FCF27E6" w14:textId="721F6902" w:rsidR="001F5789" w:rsidRDefault="00AD7A85">
      <w:pPr>
        <w:pStyle w:val="Heading2"/>
      </w:pPr>
      <w:r>
        <w:t>2.</w:t>
      </w:r>
      <w:r w:rsidR="00A0016C">
        <w:t>8</w:t>
      </w:r>
      <w:r w:rsidR="008D7014" w:rsidRPr="4CA7B7C8">
        <w:t xml:space="preserve"> </w:t>
      </w:r>
      <w:r w:rsidR="00EF0C6C">
        <w:t xml:space="preserve">Duration of </w:t>
      </w:r>
      <w:r w:rsidR="7174C57B">
        <w:t>Field</w:t>
      </w:r>
      <w:r w:rsidR="006B6C90" w:rsidRPr="4CA7B7C8">
        <w:t xml:space="preserve"> </w:t>
      </w:r>
      <w:r w:rsidR="72DDF3BF">
        <w:t>Work</w:t>
      </w:r>
      <w:r w:rsidR="00EF0C6C" w:rsidRPr="4CA7B7C8">
        <w:t>:</w:t>
      </w:r>
    </w:p>
    <w:p w14:paraId="1723E4AF" w14:textId="6E4EC8D7" w:rsidR="00EF0C6C" w:rsidRDefault="00EF0C6C" w:rsidP="002D2696">
      <w:pPr>
        <w:pStyle w:val="Brandedbulletlist"/>
      </w:pPr>
      <w:r>
        <w:t xml:space="preserve">How long will the </w:t>
      </w:r>
      <w:r w:rsidR="006B6C90">
        <w:t xml:space="preserve">field </w:t>
      </w:r>
      <w:r w:rsidR="5C3356B4">
        <w:t xml:space="preserve">work </w:t>
      </w:r>
      <w:r>
        <w:t>last? (</w:t>
      </w:r>
      <w:r w:rsidR="006B6C90">
        <w:t>years</w:t>
      </w:r>
      <w:r w:rsidR="00264DEB">
        <w:t xml:space="preserve">, </w:t>
      </w:r>
      <w:r>
        <w:t>months</w:t>
      </w:r>
      <w:r w:rsidR="006B6C90">
        <w:t xml:space="preserve"> or days</w:t>
      </w:r>
      <w:r>
        <w:t>)</w:t>
      </w:r>
    </w:p>
    <w:p w14:paraId="51D19C9C" w14:textId="0D97EFD9" w:rsidR="00EF0C6C" w:rsidRDefault="00EF0C6C">
      <w:pPr>
        <w:pStyle w:val="ListParagraph"/>
        <w:numPr>
          <w:ilvl w:val="0"/>
          <w:numId w:val="13"/>
        </w:numPr>
      </w:pPr>
    </w:p>
    <w:p w14:paraId="55CE0456" w14:textId="28785091" w:rsidR="00AD7A85" w:rsidRDefault="006B6C90" w:rsidP="00AD7A85">
      <w:pPr>
        <w:pStyle w:val="Brandedbulletlist"/>
      </w:pPr>
      <w:r>
        <w:t>For the timeline above,</w:t>
      </w:r>
      <w:r w:rsidR="00AD7A85">
        <w:t xml:space="preserve"> </w:t>
      </w:r>
      <w:r>
        <w:t>will this</w:t>
      </w:r>
      <w:r w:rsidR="00AD7A85">
        <w:t xml:space="preserve"> research project be continuous or intermittent? </w:t>
      </w:r>
    </w:p>
    <w:p w14:paraId="75FDE955" w14:textId="1D02A37B" w:rsidR="006B6C90" w:rsidRPr="00231C2B" w:rsidRDefault="006B6C90">
      <w:pPr>
        <w:pStyle w:val="ListParagraph"/>
        <w:numPr>
          <w:ilvl w:val="0"/>
          <w:numId w:val="13"/>
        </w:numPr>
      </w:pPr>
    </w:p>
    <w:p w14:paraId="6C1F22D1" w14:textId="2CD4F9D5" w:rsidR="00631F70" w:rsidRDefault="008D7014" w:rsidP="009654AF">
      <w:pPr>
        <w:pStyle w:val="Heading2"/>
      </w:pPr>
      <w:r>
        <w:t>2</w:t>
      </w:r>
      <w:r w:rsidR="006B6C90">
        <w:t>.</w:t>
      </w:r>
      <w:r w:rsidR="240FCE2A">
        <w:t xml:space="preserve">9 </w:t>
      </w:r>
      <w:r w:rsidR="00631F70" w:rsidRPr="00631F70">
        <w:t>Proposed</w:t>
      </w:r>
      <w:r w:rsidR="00354F2D">
        <w:t xml:space="preserve"> </w:t>
      </w:r>
      <w:r w:rsidR="00A0016C">
        <w:t xml:space="preserve">Field </w:t>
      </w:r>
      <w:r w:rsidR="00354F2D">
        <w:t>collection</w:t>
      </w:r>
      <w:r w:rsidR="00631F70" w:rsidRPr="00631F70">
        <w:t xml:space="preserve"> Start Date: </w:t>
      </w:r>
    </w:p>
    <w:p w14:paraId="48764808" w14:textId="3BFD9753" w:rsidR="00231C2B" w:rsidRDefault="79E46A3C" w:rsidP="009654AF">
      <w:pPr>
        <w:pStyle w:val="Brandedbulletlist"/>
      </w:pPr>
      <w:r>
        <w:t>What date are you proposing to start data collection</w:t>
      </w:r>
      <w:r w:rsidR="006B6C90">
        <w:t>? Is this timeframe flexible?</w:t>
      </w:r>
      <w:r>
        <w:t xml:space="preserve"> (mm/dd/</w:t>
      </w:r>
      <w:proofErr w:type="spellStart"/>
      <w:r>
        <w:t>yyyy</w:t>
      </w:r>
      <w:proofErr w:type="spellEnd"/>
      <w:r>
        <w:t>)</w:t>
      </w:r>
    </w:p>
    <w:p w14:paraId="193165A6" w14:textId="56361FFD" w:rsidR="00A61C93" w:rsidRDefault="00A61C93" w:rsidP="00A61C93">
      <w:pPr>
        <w:pStyle w:val="ListParagraph"/>
        <w:numPr>
          <w:ilvl w:val="0"/>
          <w:numId w:val="13"/>
        </w:numPr>
      </w:pPr>
    </w:p>
    <w:p w14:paraId="58BAFB79" w14:textId="0AA30D8B" w:rsidR="00692A9D" w:rsidRDefault="00517424" w:rsidP="009654AF">
      <w:pPr>
        <w:pStyle w:val="Heading2"/>
      </w:pPr>
      <w:r>
        <w:lastRenderedPageBreak/>
        <w:t>2.10</w:t>
      </w:r>
      <w:r w:rsidR="008D7014">
        <w:t xml:space="preserve"> </w:t>
      </w:r>
      <w:r w:rsidR="00692A9D">
        <w:t xml:space="preserve">Proposed </w:t>
      </w:r>
      <w:r w:rsidR="00A0016C">
        <w:t xml:space="preserve">Field </w:t>
      </w:r>
      <w:r w:rsidR="00354F2D">
        <w:t xml:space="preserve">collection </w:t>
      </w:r>
      <w:r w:rsidR="00692A9D">
        <w:t>End Date:</w:t>
      </w:r>
    </w:p>
    <w:p w14:paraId="32A3B096" w14:textId="5DA6A686" w:rsidR="00692A9D" w:rsidRDefault="79E46A3C" w:rsidP="009654AF">
      <w:pPr>
        <w:pStyle w:val="Brandedbulletlist"/>
      </w:pPr>
      <w:r>
        <w:t>What date are you proposing to complete data collection? (mm/dd/</w:t>
      </w:r>
      <w:proofErr w:type="spellStart"/>
      <w:r>
        <w:t>yyyy</w:t>
      </w:r>
      <w:proofErr w:type="spellEnd"/>
      <w:r>
        <w:t xml:space="preserve">). </w:t>
      </w:r>
    </w:p>
    <w:p w14:paraId="24942A94" w14:textId="0108196F" w:rsidR="00A61C93" w:rsidRPr="00231C2B" w:rsidRDefault="00A61C93" w:rsidP="00A61C93">
      <w:pPr>
        <w:pStyle w:val="ListParagraph"/>
        <w:numPr>
          <w:ilvl w:val="0"/>
          <w:numId w:val="13"/>
        </w:numPr>
      </w:pPr>
    </w:p>
    <w:p w14:paraId="01879461" w14:textId="76C27CF8" w:rsidR="00631F70" w:rsidRPr="00631F70" w:rsidRDefault="008D7014" w:rsidP="009654AF">
      <w:pPr>
        <w:pStyle w:val="Heading2"/>
      </w:pPr>
      <w:r>
        <w:t xml:space="preserve">2.11 </w:t>
      </w:r>
      <w:r w:rsidR="00631F70" w:rsidRPr="00631F70">
        <w:t>NEON Sites (</w:t>
      </w:r>
      <w:hyperlink r:id="rId16" w:history="1">
        <w:r w:rsidR="00A61C93" w:rsidRPr="00A61C93">
          <w:rPr>
            <w:rStyle w:val="Hyperlink"/>
            <w:sz w:val="18"/>
            <w:szCs w:val="18"/>
          </w:rPr>
          <w:t>Site list link</w:t>
        </w:r>
      </w:hyperlink>
      <w:r w:rsidR="00631F70" w:rsidRPr="00631F70">
        <w:rPr>
          <w:color w:val="000000" w:themeColor="text1"/>
        </w:rPr>
        <w:t>)</w:t>
      </w:r>
    </w:p>
    <w:p w14:paraId="495408CE" w14:textId="4240EE6A" w:rsidR="00631F70" w:rsidRDefault="740FD4DF" w:rsidP="532273E3">
      <w:pPr>
        <w:pStyle w:val="Brandedbulletlist"/>
      </w:pPr>
      <w:r>
        <w:t xml:space="preserve">At which NEON site(s) do you </w:t>
      </w:r>
      <w:r w:rsidRPr="740FD4DF">
        <w:rPr>
          <w:rFonts w:eastAsia="Times New Roman"/>
        </w:rPr>
        <w:t>propose to conduct the research</w:t>
      </w:r>
      <w:r>
        <w:t>? Are you unsure or interested in advice for selecting sites? Please use the four-letter site code (see Table at end of document for a list of NEON sites and site ID codes).</w:t>
      </w:r>
    </w:p>
    <w:p w14:paraId="37F42D71" w14:textId="20D7183A" w:rsidR="008236E1" w:rsidRDefault="008236E1" w:rsidP="008236E1">
      <w:pPr>
        <w:pStyle w:val="Brandedbulletlist"/>
        <w:numPr>
          <w:ilvl w:val="0"/>
          <w:numId w:val="13"/>
        </w:numPr>
      </w:pPr>
    </w:p>
    <w:p w14:paraId="24C632D0" w14:textId="172FB131" w:rsidR="008236E1" w:rsidRPr="00631F70" w:rsidRDefault="008236E1" w:rsidP="008236E1">
      <w:pPr>
        <w:pStyle w:val="Brandedbulletlist"/>
        <w:numPr>
          <w:ilvl w:val="0"/>
          <w:numId w:val="0"/>
        </w:numPr>
      </w:pPr>
    </w:p>
    <w:p w14:paraId="0BA117C4" w14:textId="0590209C" w:rsidR="00E84510" w:rsidRPr="00A15F98" w:rsidRDefault="00631F70" w:rsidP="00A15F98">
      <w:pPr>
        <w:pStyle w:val="Heading1"/>
        <w:rPr>
          <w:rFonts w:eastAsia="Times New Roman"/>
          <w:sz w:val="18"/>
          <w:szCs w:val="18"/>
        </w:rPr>
      </w:pPr>
      <w:r w:rsidRPr="00631F70">
        <w:rPr>
          <w:rFonts w:eastAsia="Times New Roman"/>
        </w:rPr>
        <w:t xml:space="preserve">Section 3: Technical and Logistical Requirements </w:t>
      </w:r>
    </w:p>
    <w:p w14:paraId="32201506" w14:textId="7650FA19" w:rsidR="00631F70" w:rsidRPr="00631F70" w:rsidRDefault="69EF8258" w:rsidP="69EF8258">
      <w:pPr>
        <w:pStyle w:val="Heading2"/>
        <w:rPr>
          <w:rFonts w:eastAsia="Times New Roman"/>
          <w:sz w:val="18"/>
          <w:szCs w:val="18"/>
        </w:rPr>
      </w:pPr>
      <w:r w:rsidRPr="69EF8258">
        <w:rPr>
          <w:rFonts w:eastAsia="Times New Roman"/>
        </w:rPr>
        <w:t>3</w:t>
      </w:r>
      <w:r w:rsidR="00974E41">
        <w:rPr>
          <w:rFonts w:eastAsia="Times New Roman"/>
        </w:rPr>
        <w:t>.</w:t>
      </w:r>
      <w:r w:rsidR="00A15F98">
        <w:rPr>
          <w:rFonts w:eastAsia="Times New Roman"/>
        </w:rPr>
        <w:t>1</w:t>
      </w:r>
      <w:r w:rsidRPr="69EF8258">
        <w:rPr>
          <w:rFonts w:eastAsia="Times New Roman"/>
        </w:rPr>
        <w:t xml:space="preserve"> NEON field samples of plant or animal material</w:t>
      </w:r>
    </w:p>
    <w:p w14:paraId="13D364C5" w14:textId="08A6A837" w:rsidR="00631F70" w:rsidRDefault="00110BD5" w:rsidP="009654AF">
      <w:pPr>
        <w:pStyle w:val="Brandedbulletlist"/>
      </w:pPr>
      <w:r>
        <w:t>You are requesting</w:t>
      </w:r>
      <w:r w:rsidR="5D2DAD5D">
        <w:t xml:space="preserve"> access to excess samples collected as part of the ongoing NEON data collection</w:t>
      </w:r>
      <w:r>
        <w:t>. What specific samples collected are being requested?</w:t>
      </w:r>
      <w:r w:rsidR="5D2DAD5D">
        <w:t xml:space="preserve"> </w:t>
      </w:r>
    </w:p>
    <w:p w14:paraId="0CC9C87E" w14:textId="12FE99BA" w:rsidR="00DB7EB0" w:rsidRDefault="00DB7EB0" w:rsidP="00DB7EB0">
      <w:pPr>
        <w:pStyle w:val="Brandedbulletlist"/>
        <w:numPr>
          <w:ilvl w:val="0"/>
          <w:numId w:val="13"/>
        </w:numPr>
      </w:pPr>
    </w:p>
    <w:p w14:paraId="2FCD8806" w14:textId="341D348F" w:rsidR="00631F70" w:rsidRDefault="740FD4DF" w:rsidP="009654AF">
      <w:pPr>
        <w:pStyle w:val="Brandedbulletlist"/>
      </w:pPr>
      <w:r>
        <w:t>How will</w:t>
      </w:r>
      <w:r w:rsidR="005A3035">
        <w:t xml:space="preserve"> you use</w:t>
      </w:r>
      <w:r>
        <w:t xml:space="preserve"> the samples (e.g., measurements taken, subsamples collected</w:t>
      </w:r>
      <w:r w:rsidR="005A3035">
        <w:t xml:space="preserve"> and destroyed</w:t>
      </w:r>
      <w:r>
        <w:t>)?</w:t>
      </w:r>
    </w:p>
    <w:p w14:paraId="1AA16C9E" w14:textId="2A929533" w:rsidR="003204A9" w:rsidRPr="006E1724" w:rsidRDefault="003204A9" w:rsidP="006E1724">
      <w:pPr>
        <w:pStyle w:val="ListParagraph"/>
        <w:numPr>
          <w:ilvl w:val="0"/>
          <w:numId w:val="13"/>
        </w:numPr>
        <w:rPr>
          <w:rFonts w:eastAsia="Times New Roman"/>
        </w:rPr>
      </w:pPr>
    </w:p>
    <w:p w14:paraId="3520B2D6" w14:textId="0945BF0F" w:rsidR="00631F70" w:rsidRDefault="740FD4DF" w:rsidP="003204A9">
      <w:pPr>
        <w:pStyle w:val="Brandedbulletlist"/>
      </w:pPr>
      <w:r>
        <w:t>What is the plan to submit specimen vouchers or any derived materials to a museum or long-term archive facility (e.g., DNA extracts)?</w:t>
      </w:r>
    </w:p>
    <w:p w14:paraId="4FEAC1C5" w14:textId="48D7D32B" w:rsidR="003204A9" w:rsidRPr="00631F70" w:rsidRDefault="003204A9" w:rsidP="00120DD9">
      <w:pPr>
        <w:pStyle w:val="Brandedbulletlist"/>
        <w:numPr>
          <w:ilvl w:val="0"/>
          <w:numId w:val="13"/>
        </w:numPr>
      </w:pPr>
    </w:p>
    <w:p w14:paraId="42799761" w14:textId="1D8E5339" w:rsidR="00631F70" w:rsidRPr="00631F70" w:rsidRDefault="01DF57C8" w:rsidP="01DF57C8">
      <w:pPr>
        <w:pStyle w:val="Heading2"/>
        <w:rPr>
          <w:rFonts w:eastAsia="Times New Roman"/>
          <w:sz w:val="18"/>
          <w:szCs w:val="18"/>
        </w:rPr>
      </w:pPr>
      <w:r w:rsidRPr="01DF57C8">
        <w:rPr>
          <w:rFonts w:eastAsia="Times New Roman"/>
        </w:rPr>
        <w:t>3.</w:t>
      </w:r>
      <w:r w:rsidR="00A15F98">
        <w:rPr>
          <w:rFonts w:eastAsia="Times New Roman"/>
        </w:rPr>
        <w:t>2</w:t>
      </w:r>
      <w:r w:rsidRPr="01DF57C8">
        <w:rPr>
          <w:rFonts w:eastAsia="Times New Roman"/>
        </w:rPr>
        <w:t xml:space="preserve"> Site work by NEON PROGRAM field staff</w:t>
      </w:r>
    </w:p>
    <w:p w14:paraId="0FCC8817" w14:textId="18FAA613" w:rsidR="007840F4" w:rsidRDefault="01AF134E" w:rsidP="121C3B61">
      <w:pPr>
        <w:pStyle w:val="Brandedbulletlist"/>
      </w:pPr>
      <w:r>
        <w:t xml:space="preserve">If </w:t>
      </w:r>
      <w:r w:rsidR="00E43645">
        <w:t>NEON</w:t>
      </w:r>
      <w:r>
        <w:t xml:space="preserve"> field </w:t>
      </w:r>
      <w:r w:rsidR="00E43645">
        <w:t>personnel</w:t>
      </w:r>
      <w:r>
        <w:t xml:space="preserve"> are collecting samples, what are the storage requirements? We have limited cold storage availability but will consider all requests.</w:t>
      </w:r>
    </w:p>
    <w:p w14:paraId="348DA0CA" w14:textId="431227CB" w:rsidR="007840F4" w:rsidRDefault="007840F4" w:rsidP="007840F4">
      <w:pPr>
        <w:pStyle w:val="Brandedbulletlist"/>
        <w:numPr>
          <w:ilvl w:val="0"/>
          <w:numId w:val="13"/>
        </w:numPr>
      </w:pPr>
    </w:p>
    <w:p w14:paraId="385E40D5" w14:textId="7CCE0E88" w:rsidR="007840F4" w:rsidRDefault="740FD4DF" w:rsidP="433C54B6">
      <w:pPr>
        <w:pStyle w:val="Brandedbulletlist"/>
      </w:pPr>
      <w:r>
        <w:t xml:space="preserve">What are the shipping requirements for samples e.g. cold shipment, overnight delivery, ambient temperature shipment, hazardous material such as ethanol, etc.? It is expected the PI researcher will provide Battelle with all shipping material (boxes, shipping labels, cold packs, packing material, etc.). </w:t>
      </w:r>
    </w:p>
    <w:p w14:paraId="05B122A5" w14:textId="57094EC1" w:rsidR="007840F4" w:rsidRDefault="007840F4" w:rsidP="007840F4">
      <w:pPr>
        <w:pStyle w:val="Brandedbulletlist"/>
        <w:numPr>
          <w:ilvl w:val="0"/>
          <w:numId w:val="13"/>
        </w:numPr>
      </w:pPr>
    </w:p>
    <w:p w14:paraId="3B4D55B7" w14:textId="00678857" w:rsidR="007840F4" w:rsidRDefault="740FD4DF" w:rsidP="00CC4975">
      <w:pPr>
        <w:pStyle w:val="Brandedbulletlist"/>
      </w:pPr>
      <w:r>
        <w:t>Each domain has a fully functioning ecology-type lab; do you anticipate a need for</w:t>
      </w:r>
      <w:r w:rsidR="00111EBC">
        <w:t xml:space="preserve"> NEON staff to complete</w:t>
      </w:r>
      <w:r>
        <w:t xml:space="preserve"> work</w:t>
      </w:r>
      <w:r w:rsidR="00111EBC">
        <w:t xml:space="preserve"> </w:t>
      </w:r>
      <w:r>
        <w:t>in the domain support facility?</w:t>
      </w:r>
    </w:p>
    <w:p w14:paraId="454AF291" w14:textId="58ADF48C" w:rsidR="00F81D4F" w:rsidRPr="00B9283A" w:rsidRDefault="00F81D4F" w:rsidP="00B9283A">
      <w:pPr>
        <w:pStyle w:val="Brandedbulletlist"/>
        <w:numPr>
          <w:ilvl w:val="0"/>
          <w:numId w:val="13"/>
        </w:numPr>
      </w:pPr>
    </w:p>
    <w:p w14:paraId="00F4F827" w14:textId="50B726F8" w:rsidR="00BE788C" w:rsidRDefault="00BE788C" w:rsidP="009654AF">
      <w:pPr>
        <w:pStyle w:val="Heading1"/>
      </w:pPr>
      <w:r>
        <w:lastRenderedPageBreak/>
        <w:t>Section 4</w:t>
      </w:r>
      <w:r w:rsidR="0062319E">
        <w:t xml:space="preserve">: DATA </w:t>
      </w:r>
      <w:r w:rsidR="00490547">
        <w:t>management</w:t>
      </w:r>
    </w:p>
    <w:p w14:paraId="3AA0DC4C" w14:textId="701345B5" w:rsidR="000E01CF" w:rsidRPr="000E01CF" w:rsidRDefault="000E01CF" w:rsidP="000E01CF">
      <w:pPr>
        <w:pStyle w:val="Brandedbulletlist"/>
        <w:numPr>
          <w:ilvl w:val="0"/>
          <w:numId w:val="0"/>
        </w:numPr>
        <w:ind w:left="288" w:hanging="288"/>
        <w:rPr>
          <w:color w:val="0000FF"/>
          <w:u w:val="single"/>
        </w:rPr>
      </w:pPr>
      <w:r w:rsidRPr="00631F70">
        <w:t xml:space="preserve">Requesters are required to abide by </w:t>
      </w:r>
      <w:hyperlink r:id="rId17" w:tgtFrame="_blank" w:history="1">
        <w:r w:rsidRPr="00631F70">
          <w:rPr>
            <w:color w:val="002C77"/>
            <w:u w:val="single"/>
          </w:rPr>
          <w:t>NEON’s Data Policy</w:t>
        </w:r>
      </w:hyperlink>
      <w:r w:rsidRPr="00631F70">
        <w:rPr>
          <w:color w:val="0000FF"/>
          <w:u w:val="single"/>
        </w:rPr>
        <w:t>.</w:t>
      </w:r>
    </w:p>
    <w:p w14:paraId="717B51C5" w14:textId="48163718" w:rsidR="000E01CF" w:rsidRDefault="000E01CF" w:rsidP="009654AF">
      <w:pPr>
        <w:pStyle w:val="Brandedbulletlist"/>
      </w:pPr>
      <w:r>
        <w:t xml:space="preserve">Describe how data and/or metadata will be </w:t>
      </w:r>
      <w:r w:rsidR="00580BF2">
        <w:t>collected and stored.</w:t>
      </w:r>
    </w:p>
    <w:p w14:paraId="3607B4FA" w14:textId="697A3547" w:rsidR="000E01CF" w:rsidRDefault="000E01CF" w:rsidP="000E01CF">
      <w:pPr>
        <w:pStyle w:val="Brandedbulletlist"/>
        <w:numPr>
          <w:ilvl w:val="0"/>
          <w:numId w:val="13"/>
        </w:numPr>
      </w:pPr>
    </w:p>
    <w:p w14:paraId="4B06B817" w14:textId="6AA0C59A" w:rsidR="000E01CF" w:rsidRDefault="740FD4DF" w:rsidP="000E01CF">
      <w:pPr>
        <w:pStyle w:val="Brandedbulletlist"/>
      </w:pPr>
      <w:r>
        <w:t>Describe how and when data or data derived from samples and specimens collected will be made publicly available.</w:t>
      </w:r>
    </w:p>
    <w:p w14:paraId="0A604B4C" w14:textId="0A4C3999" w:rsidR="000E01CF" w:rsidRDefault="008236E1" w:rsidP="000E01CF">
      <w:pPr>
        <w:pStyle w:val="Brandedbulletlist"/>
        <w:numPr>
          <w:ilvl w:val="0"/>
          <w:numId w:val="13"/>
        </w:numPr>
      </w:pPr>
      <w:r>
        <w:br/>
      </w:r>
    </w:p>
    <w:p w14:paraId="1A6F8540" w14:textId="053DB054" w:rsidR="0062319E" w:rsidRPr="0062319E" w:rsidRDefault="0062319E" w:rsidP="009654AF">
      <w:pPr>
        <w:pStyle w:val="Heading1"/>
      </w:pPr>
      <w:r>
        <w:t>SECTION 5: SAFETY and training</w:t>
      </w:r>
    </w:p>
    <w:p w14:paraId="2E5FFE0A" w14:textId="6A37131D" w:rsidR="006B572F" w:rsidRDefault="006B572F" w:rsidP="006B572F">
      <w:pPr>
        <w:pStyle w:val="Brandedbulletlist"/>
      </w:pPr>
      <w:r>
        <w:t xml:space="preserve">Describe your plans for training NEON field personnel on data or sample collection, relevant protocols, and other instructions </w:t>
      </w:r>
      <w:r w:rsidR="17F84990">
        <w:t xml:space="preserve">if </w:t>
      </w:r>
      <w:r>
        <w:t>required</w:t>
      </w:r>
      <w:r w:rsidR="00580BF2">
        <w:t>.</w:t>
      </w:r>
    </w:p>
    <w:p w14:paraId="49D1872C" w14:textId="3D64EF14" w:rsidR="006B572F" w:rsidRPr="00631F70" w:rsidRDefault="008236E1" w:rsidP="006B572F">
      <w:pPr>
        <w:pStyle w:val="Brandedbulletlist"/>
        <w:numPr>
          <w:ilvl w:val="0"/>
          <w:numId w:val="13"/>
        </w:numPr>
      </w:pPr>
      <w:r>
        <w:br/>
      </w:r>
    </w:p>
    <w:p w14:paraId="45D2BBD9" w14:textId="79CD5D21" w:rsidR="0062319E" w:rsidRDefault="0E9B626B" w:rsidP="009654AF">
      <w:pPr>
        <w:pStyle w:val="Heading1"/>
      </w:pPr>
      <w:r>
        <w:t>section 6: permitting</w:t>
      </w:r>
    </w:p>
    <w:p w14:paraId="0A977F79" w14:textId="7BDF12A0" w:rsidR="0E9B626B" w:rsidRPr="003C4E7A" w:rsidRDefault="740FD4DF" w:rsidP="0E9B626B">
      <w:pPr>
        <w:rPr>
          <w:b/>
        </w:rPr>
      </w:pPr>
      <w:r w:rsidRPr="740FD4DF">
        <w:rPr>
          <w:rFonts w:eastAsia="Calibri"/>
          <w:b/>
          <w:bCs/>
        </w:rPr>
        <w:t>NEON does not own the property on which NEON infrastructure and observational plots are located.</w:t>
      </w:r>
      <w:r w:rsidRPr="740FD4DF">
        <w:rPr>
          <w:rFonts w:eastAsia="Arial"/>
          <w:b/>
          <w:bCs/>
        </w:rPr>
        <w:t xml:space="preserve"> </w:t>
      </w:r>
    </w:p>
    <w:p w14:paraId="5B3CC7B7" w14:textId="77777777" w:rsidR="001837AF" w:rsidRDefault="001837AF" w:rsidP="001837AF">
      <w:r>
        <w:t xml:space="preserve">Researchers are responsible for obtaining and providing the appropriate permits for receiving and housing samples. </w:t>
      </w:r>
    </w:p>
    <w:p w14:paraId="4E063902" w14:textId="3D8A197D" w:rsidR="00BE5E2B" w:rsidRDefault="00BE5E2B" w:rsidP="79E46A3C">
      <w:pPr>
        <w:pBdr>
          <w:bottom w:val="single" w:sz="6" w:space="1" w:color="auto"/>
        </w:pBdr>
        <w:rPr>
          <w:rFonts w:eastAsia="Arial"/>
        </w:rPr>
      </w:pPr>
    </w:p>
    <w:p w14:paraId="6CFFFADB" w14:textId="77777777" w:rsidR="00BE5E2B" w:rsidRDefault="00BE5E2B" w:rsidP="79E46A3C">
      <w:pPr>
        <w:rPr>
          <w:rFonts w:eastAsia="Arial"/>
        </w:rPr>
      </w:pPr>
    </w:p>
    <w:p w14:paraId="31CD39C1" w14:textId="76B2752E" w:rsidR="000665B1" w:rsidRDefault="00057F10" w:rsidP="00BE5E2B">
      <w:pPr>
        <w:pStyle w:val="Heading1"/>
        <w:rPr>
          <w:rFonts w:eastAsia="Arial"/>
        </w:rPr>
      </w:pPr>
      <w:r>
        <w:rPr>
          <w:rFonts w:eastAsia="Arial"/>
        </w:rPr>
        <w:t>Submitting you request</w:t>
      </w:r>
    </w:p>
    <w:p w14:paraId="080700E0" w14:textId="3E5B3AC2" w:rsidR="0E9B626B" w:rsidRDefault="0E9B626B" w:rsidP="0E9B626B">
      <w:pPr>
        <w:rPr>
          <w:rFonts w:eastAsia="Arial"/>
        </w:rPr>
      </w:pPr>
    </w:p>
    <w:p w14:paraId="0CC33E6F" w14:textId="50F9C905" w:rsidR="00057F10" w:rsidRDefault="00631F70" w:rsidP="006C2CF5">
      <w:pPr>
        <w:pStyle w:val="IntenseQuote"/>
        <w:spacing w:line="276" w:lineRule="auto"/>
        <w:rPr>
          <w:rStyle w:val="Hyperlink"/>
          <w:sz w:val="28"/>
          <w:szCs w:val="28"/>
        </w:rPr>
        <w:sectPr w:rsidR="00057F10" w:rsidSect="00C651B1">
          <w:headerReference w:type="even" r:id="rId18"/>
          <w:headerReference w:type="default" r:id="rId19"/>
          <w:footerReference w:type="even" r:id="rId20"/>
          <w:footerReference w:type="default" r:id="rId21"/>
          <w:headerReference w:type="first" r:id="rId22"/>
          <w:footerReference w:type="first" r:id="rId23"/>
          <w:pgSz w:w="12240" w:h="15840"/>
          <w:pgMar w:top="1440" w:right="1080" w:bottom="1440" w:left="1080" w:header="864" w:footer="1195" w:gutter="0"/>
          <w:pgNumType w:start="0"/>
          <w:cols w:space="720"/>
          <w:titlePg/>
          <w:docGrid w:linePitch="360"/>
        </w:sectPr>
      </w:pPr>
      <w:r w:rsidRPr="00E43645">
        <w:rPr>
          <w:b/>
          <w:sz w:val="28"/>
          <w:szCs w:val="28"/>
        </w:rPr>
        <w:t xml:space="preserve">Submit this request and any questions to </w:t>
      </w:r>
      <w:r w:rsidRPr="00057F10">
        <w:rPr>
          <w:sz w:val="28"/>
          <w:szCs w:val="28"/>
        </w:rPr>
        <w:t>AssignableAssetRequests@BattelleEcology.org</w:t>
      </w:r>
    </w:p>
    <w:p w14:paraId="79F7EEA5" w14:textId="77777777" w:rsidR="00CD7EB6" w:rsidRDefault="00057F10" w:rsidP="00057F10">
      <w:pPr>
        <w:pStyle w:val="Heading1"/>
        <w:rPr>
          <w:rStyle w:val="Hyperlink"/>
          <w:color w:val="FFFFFF" w:themeColor="background1"/>
          <w:u w:val="none"/>
        </w:rPr>
      </w:pPr>
      <w:r w:rsidRPr="00057F10">
        <w:rPr>
          <w:rStyle w:val="Hyperlink"/>
          <w:color w:val="FFFFFF" w:themeColor="background1"/>
          <w:u w:val="none"/>
        </w:rPr>
        <w:lastRenderedPageBreak/>
        <w:t>Excess samples – Managed by neon</w:t>
      </w:r>
    </w:p>
    <w:p w14:paraId="6F029856" w14:textId="0A9A25FE" w:rsidR="00057F10" w:rsidRDefault="00FE7C4E" w:rsidP="00057F10">
      <w:r>
        <w:rPr>
          <w:color w:val="444444"/>
        </w:rPr>
        <w:t>Excess sample types managed by NEON staff at regional facilities</w:t>
      </w:r>
      <w:r w:rsidR="003436E1">
        <w:rPr>
          <w:color w:val="444444"/>
        </w:rPr>
        <w:t>.</w:t>
      </w:r>
    </w:p>
    <w:tbl>
      <w:tblPr>
        <w:tblStyle w:val="GridTable4-Accent1"/>
        <w:tblW w:w="10705" w:type="dxa"/>
        <w:jc w:val="center"/>
        <w:tblLook w:val="04A0" w:firstRow="1" w:lastRow="0" w:firstColumn="1" w:lastColumn="0" w:noHBand="0" w:noVBand="1"/>
      </w:tblPr>
      <w:tblGrid>
        <w:gridCol w:w="2875"/>
        <w:gridCol w:w="2250"/>
        <w:gridCol w:w="1890"/>
        <w:gridCol w:w="3690"/>
      </w:tblGrid>
      <w:tr w:rsidR="004065ED" w:rsidRPr="002A49B0" w14:paraId="13027E4E" w14:textId="77777777" w:rsidTr="008C5329">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2875" w:type="dxa"/>
          </w:tcPr>
          <w:p w14:paraId="23B06B2C" w14:textId="7EA15436" w:rsidR="004065ED" w:rsidRPr="002A49B0" w:rsidRDefault="004065ED" w:rsidP="007C5BA9">
            <w:r>
              <w:t>Sample Type</w:t>
            </w:r>
          </w:p>
        </w:tc>
        <w:tc>
          <w:tcPr>
            <w:tcW w:w="2250" w:type="dxa"/>
          </w:tcPr>
          <w:p w14:paraId="420C2FC8" w14:textId="4AE014FE" w:rsidR="004065ED" w:rsidRPr="002A49B0" w:rsidRDefault="004065ED" w:rsidP="007C5BA9">
            <w:pPr>
              <w:cnfStyle w:val="100000000000" w:firstRow="1" w:lastRow="0" w:firstColumn="0" w:lastColumn="0" w:oddVBand="0" w:evenVBand="0" w:oddHBand="0" w:evenHBand="0" w:firstRowFirstColumn="0" w:firstRowLastColumn="0" w:lastRowFirstColumn="0" w:lastRowLastColumn="0"/>
            </w:pPr>
            <w:r>
              <w:t>NEON Protocol</w:t>
            </w:r>
          </w:p>
        </w:tc>
        <w:tc>
          <w:tcPr>
            <w:tcW w:w="1890" w:type="dxa"/>
          </w:tcPr>
          <w:p w14:paraId="6891D95B" w14:textId="2FC4DD4C" w:rsidR="004065ED" w:rsidRPr="002A49B0" w:rsidRDefault="004065ED" w:rsidP="007C5BA9">
            <w:pPr>
              <w:cnfStyle w:val="100000000000" w:firstRow="1" w:lastRow="0" w:firstColumn="0" w:lastColumn="0" w:oddVBand="0" w:evenVBand="0" w:oddHBand="0" w:evenHBand="0" w:firstRowFirstColumn="0" w:firstRowLastColumn="0" w:lastRowFirstColumn="0" w:lastRowLastColumn="0"/>
            </w:pPr>
            <w:r>
              <w:t>Storage Conditions</w:t>
            </w:r>
          </w:p>
        </w:tc>
        <w:tc>
          <w:tcPr>
            <w:tcW w:w="3690" w:type="dxa"/>
          </w:tcPr>
          <w:p w14:paraId="3E4C5FC3" w14:textId="1AEBB1A2" w:rsidR="004065ED" w:rsidRPr="002A49B0" w:rsidRDefault="009F079C" w:rsidP="007C5BA9">
            <w:pPr>
              <w:cnfStyle w:val="100000000000" w:firstRow="1" w:lastRow="0" w:firstColumn="0" w:lastColumn="0" w:oddVBand="0" w:evenVBand="0" w:oddHBand="0" w:evenHBand="0" w:firstRowFirstColumn="0" w:firstRowLastColumn="0" w:lastRowFirstColumn="0" w:lastRowLastColumn="0"/>
            </w:pPr>
            <w:r>
              <w:t>Expected Volume/Mass of Excess Per Sample Bout</w:t>
            </w:r>
          </w:p>
        </w:tc>
      </w:tr>
      <w:tr w:rsidR="00D81D90" w:rsidRPr="002A49B0" w14:paraId="0D4E3A4A" w14:textId="77777777" w:rsidTr="008C5329">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2875" w:type="dxa"/>
            <w:hideMark/>
          </w:tcPr>
          <w:p w14:paraId="66A51600" w14:textId="77777777" w:rsidR="00D81D90" w:rsidRPr="002A49B0" w:rsidRDefault="00D81D90" w:rsidP="007C5BA9">
            <w:r w:rsidRPr="002A49B0">
              <w:t>Algae: periphyton, seston, phytoplankton diatoms</w:t>
            </w:r>
          </w:p>
        </w:tc>
        <w:tc>
          <w:tcPr>
            <w:tcW w:w="2250" w:type="dxa"/>
            <w:hideMark/>
          </w:tcPr>
          <w:p w14:paraId="6649F535" w14:textId="77777777" w:rsidR="00D81D90" w:rsidRPr="002A49B0" w:rsidRDefault="00D81D90" w:rsidP="007C5BA9">
            <w:pPr>
              <w:cnfStyle w:val="000000100000" w:firstRow="0" w:lastRow="0" w:firstColumn="0" w:lastColumn="0" w:oddVBand="0" w:evenVBand="0" w:oddHBand="1" w:evenHBand="0" w:firstRowFirstColumn="0" w:firstRowLastColumn="0" w:lastRowFirstColumn="0" w:lastRowLastColumn="0"/>
            </w:pPr>
            <w:r w:rsidRPr="002A49B0">
              <w:t>NEON.DOC.003045</w:t>
            </w:r>
          </w:p>
        </w:tc>
        <w:tc>
          <w:tcPr>
            <w:tcW w:w="1890" w:type="dxa"/>
            <w:hideMark/>
          </w:tcPr>
          <w:p w14:paraId="3E50F215" w14:textId="77777777" w:rsidR="00D81D90" w:rsidRPr="002A49B0" w:rsidRDefault="00D81D90" w:rsidP="007C5BA9">
            <w:pPr>
              <w:cnfStyle w:val="000000100000" w:firstRow="0" w:lastRow="0" w:firstColumn="0" w:lastColumn="0" w:oddVBand="0" w:evenVBand="0" w:oddHBand="1" w:evenHBand="0" w:firstRowFirstColumn="0" w:firstRowLastColumn="0" w:lastRowFirstColumn="0" w:lastRowLastColumn="0"/>
            </w:pPr>
            <w:r w:rsidRPr="002A49B0">
              <w:t>4°C</w:t>
            </w:r>
          </w:p>
        </w:tc>
        <w:tc>
          <w:tcPr>
            <w:tcW w:w="3690" w:type="dxa"/>
            <w:hideMark/>
          </w:tcPr>
          <w:p w14:paraId="4263E4D3" w14:textId="77777777" w:rsidR="00D81D90" w:rsidRPr="002A49B0" w:rsidRDefault="00D81D90" w:rsidP="007C5BA9">
            <w:pPr>
              <w:cnfStyle w:val="000000100000" w:firstRow="0" w:lastRow="0" w:firstColumn="0" w:lastColumn="0" w:oddVBand="0" w:evenVBand="0" w:oddHBand="1" w:evenHBand="0" w:firstRowFirstColumn="0" w:firstRowLastColumn="0" w:lastRowFirstColumn="0" w:lastRowLastColumn="0"/>
            </w:pPr>
            <w:r w:rsidRPr="002A49B0">
              <w:t>highly variable</w:t>
            </w:r>
          </w:p>
        </w:tc>
      </w:tr>
      <w:tr w:rsidR="00D81D90" w:rsidRPr="002A49B0" w14:paraId="719AAB42" w14:textId="77777777" w:rsidTr="008C5329">
        <w:trPr>
          <w:trHeight w:val="420"/>
          <w:jc w:val="center"/>
        </w:trPr>
        <w:tc>
          <w:tcPr>
            <w:cnfStyle w:val="001000000000" w:firstRow="0" w:lastRow="0" w:firstColumn="1" w:lastColumn="0" w:oddVBand="0" w:evenVBand="0" w:oddHBand="0" w:evenHBand="0" w:firstRowFirstColumn="0" w:firstRowLastColumn="0" w:lastRowFirstColumn="0" w:lastRowLastColumn="0"/>
            <w:tcW w:w="2875" w:type="dxa"/>
            <w:hideMark/>
          </w:tcPr>
          <w:p w14:paraId="0D1ECEE0" w14:textId="77777777" w:rsidR="00D81D90" w:rsidRPr="002A49B0" w:rsidRDefault="00D81D90" w:rsidP="007C5BA9">
            <w:r w:rsidRPr="002A49B0">
              <w:t>Herbaceous plants: clip samples</w:t>
            </w:r>
          </w:p>
        </w:tc>
        <w:tc>
          <w:tcPr>
            <w:tcW w:w="2250" w:type="dxa"/>
            <w:hideMark/>
          </w:tcPr>
          <w:p w14:paraId="71F31E5F" w14:textId="77777777" w:rsidR="00D81D90" w:rsidRPr="002A49B0" w:rsidRDefault="00D81D90" w:rsidP="007C5BA9">
            <w:pPr>
              <w:cnfStyle w:val="000000000000" w:firstRow="0" w:lastRow="0" w:firstColumn="0" w:lastColumn="0" w:oddVBand="0" w:evenVBand="0" w:oddHBand="0" w:evenHBand="0" w:firstRowFirstColumn="0" w:firstRowLastColumn="0" w:lastRowFirstColumn="0" w:lastRowLastColumn="0"/>
            </w:pPr>
            <w:r w:rsidRPr="002A49B0">
              <w:t>NEON.DOC.014037</w:t>
            </w:r>
          </w:p>
        </w:tc>
        <w:tc>
          <w:tcPr>
            <w:tcW w:w="1890" w:type="dxa"/>
            <w:hideMark/>
          </w:tcPr>
          <w:p w14:paraId="16E108CB" w14:textId="77777777" w:rsidR="00D81D90" w:rsidRPr="002A49B0" w:rsidRDefault="00D81D90" w:rsidP="007C5BA9">
            <w:pPr>
              <w:cnfStyle w:val="000000000000" w:firstRow="0" w:lastRow="0" w:firstColumn="0" w:lastColumn="0" w:oddVBand="0" w:evenVBand="0" w:oddHBand="0" w:evenHBand="0" w:firstRowFirstColumn="0" w:firstRowLastColumn="0" w:lastRowFirstColumn="0" w:lastRowLastColumn="0"/>
            </w:pPr>
            <w:r w:rsidRPr="002A49B0">
              <w:t>oven-dried @ 65°C, then ambient</w:t>
            </w:r>
          </w:p>
        </w:tc>
        <w:tc>
          <w:tcPr>
            <w:tcW w:w="3690" w:type="dxa"/>
            <w:hideMark/>
          </w:tcPr>
          <w:p w14:paraId="521B04F9" w14:textId="77777777" w:rsidR="00D81D90" w:rsidRPr="002A49B0" w:rsidRDefault="00D81D90" w:rsidP="007C5BA9">
            <w:pPr>
              <w:cnfStyle w:val="000000000000" w:firstRow="0" w:lastRow="0" w:firstColumn="0" w:lastColumn="0" w:oddVBand="0" w:evenVBand="0" w:oddHBand="0" w:evenHBand="0" w:firstRowFirstColumn="0" w:firstRowLastColumn="0" w:lastRowFirstColumn="0" w:lastRowLastColumn="0"/>
            </w:pPr>
            <w:r w:rsidRPr="002A49B0">
              <w:t>10s to 1000s of grams per bout</w:t>
            </w:r>
          </w:p>
        </w:tc>
      </w:tr>
      <w:tr w:rsidR="00D81D90" w:rsidRPr="002A49B0" w14:paraId="69CFD861" w14:textId="77777777" w:rsidTr="008C5329">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2875" w:type="dxa"/>
            <w:hideMark/>
          </w:tcPr>
          <w:p w14:paraId="55A8E4E8" w14:textId="77777777" w:rsidR="00D81D90" w:rsidRPr="002A49B0" w:rsidRDefault="00D81D90" w:rsidP="007C5BA9">
            <w:r w:rsidRPr="002A49B0">
              <w:t>Coarse downed wood: bulk density samples</w:t>
            </w:r>
          </w:p>
        </w:tc>
        <w:tc>
          <w:tcPr>
            <w:tcW w:w="2250" w:type="dxa"/>
            <w:hideMark/>
          </w:tcPr>
          <w:p w14:paraId="4B6281B4" w14:textId="77777777" w:rsidR="00D81D90" w:rsidRPr="002A49B0" w:rsidRDefault="00D81D90" w:rsidP="007C5BA9">
            <w:pPr>
              <w:cnfStyle w:val="000000100000" w:firstRow="0" w:lastRow="0" w:firstColumn="0" w:lastColumn="0" w:oddVBand="0" w:evenVBand="0" w:oddHBand="1" w:evenHBand="0" w:firstRowFirstColumn="0" w:firstRowLastColumn="0" w:lastRowFirstColumn="0" w:lastRowLastColumn="0"/>
            </w:pPr>
            <w:r w:rsidRPr="002A49B0">
              <w:t>NEON.DOC.001711</w:t>
            </w:r>
          </w:p>
        </w:tc>
        <w:tc>
          <w:tcPr>
            <w:tcW w:w="1890" w:type="dxa"/>
            <w:hideMark/>
          </w:tcPr>
          <w:p w14:paraId="1D16C609" w14:textId="77777777" w:rsidR="00D81D90" w:rsidRPr="002A49B0" w:rsidRDefault="00D81D90" w:rsidP="007C5BA9">
            <w:pPr>
              <w:cnfStyle w:val="000000100000" w:firstRow="0" w:lastRow="0" w:firstColumn="0" w:lastColumn="0" w:oddVBand="0" w:evenVBand="0" w:oddHBand="1" w:evenHBand="0" w:firstRowFirstColumn="0" w:firstRowLastColumn="0" w:lastRowFirstColumn="0" w:lastRowLastColumn="0"/>
            </w:pPr>
            <w:r w:rsidRPr="002A49B0">
              <w:t>oven-dried @ 105°C, then ambient</w:t>
            </w:r>
          </w:p>
        </w:tc>
        <w:tc>
          <w:tcPr>
            <w:tcW w:w="3690" w:type="dxa"/>
            <w:hideMark/>
          </w:tcPr>
          <w:p w14:paraId="0DB8137A" w14:textId="77777777" w:rsidR="00D81D90" w:rsidRPr="002A49B0" w:rsidRDefault="00D81D90" w:rsidP="007C5BA9">
            <w:pPr>
              <w:cnfStyle w:val="000000100000" w:firstRow="0" w:lastRow="0" w:firstColumn="0" w:lastColumn="0" w:oddVBand="0" w:evenVBand="0" w:oddHBand="1" w:evenHBand="0" w:firstRowFirstColumn="0" w:firstRowLastColumn="0" w:lastRowFirstColumn="0" w:lastRowLastColumn="0"/>
            </w:pPr>
            <w:r w:rsidRPr="002A49B0">
              <w:t>10s of kilograms per bout; bouts conducted 2X per site only within first 10 y</w:t>
            </w:r>
          </w:p>
        </w:tc>
      </w:tr>
      <w:tr w:rsidR="00D81D90" w:rsidRPr="002A49B0" w14:paraId="208067DF" w14:textId="77777777" w:rsidTr="008C5329">
        <w:trPr>
          <w:trHeight w:val="420"/>
          <w:jc w:val="center"/>
        </w:trPr>
        <w:tc>
          <w:tcPr>
            <w:cnfStyle w:val="001000000000" w:firstRow="0" w:lastRow="0" w:firstColumn="1" w:lastColumn="0" w:oddVBand="0" w:evenVBand="0" w:oddHBand="0" w:evenHBand="0" w:firstRowFirstColumn="0" w:firstRowLastColumn="0" w:lastRowFirstColumn="0" w:lastRowLastColumn="0"/>
            <w:tcW w:w="2875" w:type="dxa"/>
            <w:hideMark/>
          </w:tcPr>
          <w:p w14:paraId="65ACEFC1" w14:textId="77777777" w:rsidR="00D81D90" w:rsidRPr="002A49B0" w:rsidRDefault="00D81D90" w:rsidP="007C5BA9">
            <w:r w:rsidRPr="002A49B0">
              <w:t>Litter samples</w:t>
            </w:r>
          </w:p>
        </w:tc>
        <w:tc>
          <w:tcPr>
            <w:tcW w:w="2250" w:type="dxa"/>
            <w:hideMark/>
          </w:tcPr>
          <w:p w14:paraId="3676BC3F" w14:textId="77777777" w:rsidR="00D81D90" w:rsidRPr="002A49B0" w:rsidRDefault="00D81D90" w:rsidP="007C5BA9">
            <w:pPr>
              <w:cnfStyle w:val="000000000000" w:firstRow="0" w:lastRow="0" w:firstColumn="0" w:lastColumn="0" w:oddVBand="0" w:evenVBand="0" w:oddHBand="0" w:evenHBand="0" w:firstRowFirstColumn="0" w:firstRowLastColumn="0" w:lastRowFirstColumn="0" w:lastRowLastColumn="0"/>
            </w:pPr>
            <w:r w:rsidRPr="002A49B0">
              <w:t>NEON.DOC.001710</w:t>
            </w:r>
          </w:p>
        </w:tc>
        <w:tc>
          <w:tcPr>
            <w:tcW w:w="1890" w:type="dxa"/>
            <w:hideMark/>
          </w:tcPr>
          <w:p w14:paraId="04207D67" w14:textId="77777777" w:rsidR="00D81D90" w:rsidRPr="002A49B0" w:rsidRDefault="00D81D90" w:rsidP="007C5BA9">
            <w:pPr>
              <w:cnfStyle w:val="000000000000" w:firstRow="0" w:lastRow="0" w:firstColumn="0" w:lastColumn="0" w:oddVBand="0" w:evenVBand="0" w:oddHBand="0" w:evenHBand="0" w:firstRowFirstColumn="0" w:firstRowLastColumn="0" w:lastRowFirstColumn="0" w:lastRowLastColumn="0"/>
            </w:pPr>
            <w:r w:rsidRPr="002A49B0">
              <w:t>oven-dried @ 65°C, then ambient</w:t>
            </w:r>
          </w:p>
        </w:tc>
        <w:tc>
          <w:tcPr>
            <w:tcW w:w="3690" w:type="dxa"/>
            <w:hideMark/>
          </w:tcPr>
          <w:p w14:paraId="6D779AF4" w14:textId="77777777" w:rsidR="00D81D90" w:rsidRPr="002A49B0" w:rsidRDefault="00D81D90" w:rsidP="007C5BA9">
            <w:pPr>
              <w:cnfStyle w:val="000000000000" w:firstRow="0" w:lastRow="0" w:firstColumn="0" w:lastColumn="0" w:oddVBand="0" w:evenVBand="0" w:oddHBand="0" w:evenHBand="0" w:firstRowFirstColumn="0" w:firstRowLastColumn="0" w:lastRowFirstColumn="0" w:lastRowLastColumn="0"/>
            </w:pPr>
            <w:r w:rsidRPr="002A49B0">
              <w:t>0 to 10s of grams per functional group per litter trap, varies depending on time of year and site</w:t>
            </w:r>
          </w:p>
        </w:tc>
      </w:tr>
      <w:tr w:rsidR="00D81D90" w:rsidRPr="002A49B0" w14:paraId="2E9E2BAD" w14:textId="77777777" w:rsidTr="008C5329">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2875" w:type="dxa"/>
            <w:hideMark/>
          </w:tcPr>
          <w:p w14:paraId="791D98C5" w14:textId="77777777" w:rsidR="00D81D90" w:rsidRPr="002A49B0" w:rsidRDefault="00D81D90" w:rsidP="007C5BA9">
            <w:r w:rsidRPr="002A49B0">
              <w:t>Root samples: ground</w:t>
            </w:r>
          </w:p>
        </w:tc>
        <w:tc>
          <w:tcPr>
            <w:tcW w:w="2250" w:type="dxa"/>
            <w:hideMark/>
          </w:tcPr>
          <w:p w14:paraId="7F7AB7B2" w14:textId="77777777" w:rsidR="00D81D90" w:rsidRPr="002A49B0" w:rsidRDefault="00D81D90" w:rsidP="007C5BA9">
            <w:pPr>
              <w:cnfStyle w:val="000000100000" w:firstRow="0" w:lastRow="0" w:firstColumn="0" w:lastColumn="0" w:oddVBand="0" w:evenVBand="0" w:oddHBand="1" w:evenHBand="0" w:firstRowFirstColumn="0" w:firstRowLastColumn="0" w:lastRowFirstColumn="0" w:lastRowLastColumn="0"/>
            </w:pPr>
            <w:r w:rsidRPr="002A49B0">
              <w:t>NEON.DOC.014038</w:t>
            </w:r>
          </w:p>
        </w:tc>
        <w:tc>
          <w:tcPr>
            <w:tcW w:w="1890" w:type="dxa"/>
            <w:hideMark/>
          </w:tcPr>
          <w:p w14:paraId="21E62ADE" w14:textId="77777777" w:rsidR="00D81D90" w:rsidRPr="002A49B0" w:rsidRDefault="00D81D90" w:rsidP="007C5BA9">
            <w:pPr>
              <w:cnfStyle w:val="000000100000" w:firstRow="0" w:lastRow="0" w:firstColumn="0" w:lastColumn="0" w:oddVBand="0" w:evenVBand="0" w:oddHBand="1" w:evenHBand="0" w:firstRowFirstColumn="0" w:firstRowLastColumn="0" w:lastRowFirstColumn="0" w:lastRowLastColumn="0"/>
            </w:pPr>
            <w:r w:rsidRPr="002A49B0">
              <w:t>oven-dried @ 65°C, then ambient</w:t>
            </w:r>
          </w:p>
        </w:tc>
        <w:tc>
          <w:tcPr>
            <w:tcW w:w="3690" w:type="dxa"/>
            <w:hideMark/>
          </w:tcPr>
          <w:p w14:paraId="16073C3A" w14:textId="77777777" w:rsidR="00D81D90" w:rsidRPr="002A49B0" w:rsidRDefault="00D81D90" w:rsidP="007C5BA9">
            <w:pPr>
              <w:cnfStyle w:val="000000100000" w:firstRow="0" w:lastRow="0" w:firstColumn="0" w:lastColumn="0" w:oddVBand="0" w:evenVBand="0" w:oddHBand="1" w:evenHBand="0" w:firstRowFirstColumn="0" w:firstRowLastColumn="0" w:lastRowFirstColumn="0" w:lastRowLastColumn="0"/>
            </w:pPr>
            <w:r w:rsidRPr="002A49B0">
              <w:t>0 to 10s of grams per root core</w:t>
            </w:r>
          </w:p>
        </w:tc>
      </w:tr>
      <w:tr w:rsidR="00D81D90" w:rsidRPr="002A49B0" w14:paraId="5AA6B9B2" w14:textId="77777777" w:rsidTr="008C5329">
        <w:trPr>
          <w:trHeight w:val="420"/>
          <w:jc w:val="center"/>
        </w:trPr>
        <w:tc>
          <w:tcPr>
            <w:cnfStyle w:val="001000000000" w:firstRow="0" w:lastRow="0" w:firstColumn="1" w:lastColumn="0" w:oddVBand="0" w:evenVBand="0" w:oddHBand="0" w:evenHBand="0" w:firstRowFirstColumn="0" w:firstRowLastColumn="0" w:lastRowFirstColumn="0" w:lastRowLastColumn="0"/>
            <w:tcW w:w="2875" w:type="dxa"/>
            <w:hideMark/>
          </w:tcPr>
          <w:p w14:paraId="04FE64F1" w14:textId="77777777" w:rsidR="00D81D90" w:rsidRPr="002A49B0" w:rsidRDefault="00D81D90" w:rsidP="007C5BA9">
            <w:r w:rsidRPr="002A49B0">
              <w:t>Canopy foliage samples</w:t>
            </w:r>
          </w:p>
        </w:tc>
        <w:tc>
          <w:tcPr>
            <w:tcW w:w="2250" w:type="dxa"/>
            <w:hideMark/>
          </w:tcPr>
          <w:p w14:paraId="2E7323E7" w14:textId="77777777" w:rsidR="00D81D90" w:rsidRPr="002A49B0" w:rsidRDefault="00D81D90" w:rsidP="007C5BA9">
            <w:pPr>
              <w:cnfStyle w:val="000000000000" w:firstRow="0" w:lastRow="0" w:firstColumn="0" w:lastColumn="0" w:oddVBand="0" w:evenVBand="0" w:oddHBand="0" w:evenHBand="0" w:firstRowFirstColumn="0" w:firstRowLastColumn="0" w:lastRowFirstColumn="0" w:lastRowLastColumn="0"/>
            </w:pPr>
            <w:r w:rsidRPr="002A49B0">
              <w:t>NEON.DOC.001024</w:t>
            </w:r>
          </w:p>
        </w:tc>
        <w:tc>
          <w:tcPr>
            <w:tcW w:w="1890" w:type="dxa"/>
            <w:hideMark/>
          </w:tcPr>
          <w:p w14:paraId="12353128" w14:textId="77777777" w:rsidR="00D81D90" w:rsidRPr="002A49B0" w:rsidRDefault="00D81D90" w:rsidP="007C5BA9">
            <w:pPr>
              <w:cnfStyle w:val="000000000000" w:firstRow="0" w:lastRow="0" w:firstColumn="0" w:lastColumn="0" w:oddVBand="0" w:evenVBand="0" w:oddHBand="0" w:evenHBand="0" w:firstRowFirstColumn="0" w:firstRowLastColumn="0" w:lastRowFirstColumn="0" w:lastRowLastColumn="0"/>
            </w:pPr>
            <w:r w:rsidRPr="002A49B0">
              <w:t>oven-dried @ 65°C, then ambient</w:t>
            </w:r>
          </w:p>
        </w:tc>
        <w:tc>
          <w:tcPr>
            <w:tcW w:w="3690" w:type="dxa"/>
            <w:hideMark/>
          </w:tcPr>
          <w:p w14:paraId="1DAB9603" w14:textId="77777777" w:rsidR="00D81D90" w:rsidRPr="002A49B0" w:rsidRDefault="00D81D90" w:rsidP="007C5BA9">
            <w:pPr>
              <w:cnfStyle w:val="000000000000" w:firstRow="0" w:lastRow="0" w:firstColumn="0" w:lastColumn="0" w:oddVBand="0" w:evenVBand="0" w:oddHBand="0" w:evenHBand="0" w:firstRowFirstColumn="0" w:firstRowLastColumn="0" w:lastRowFirstColumn="0" w:lastRowLastColumn="0"/>
            </w:pPr>
            <w:r w:rsidRPr="002A49B0">
              <w:t>0 to 10s of grams per woody individual or clip strip sampled</w:t>
            </w:r>
          </w:p>
        </w:tc>
      </w:tr>
      <w:tr w:rsidR="00D81D90" w:rsidRPr="002A49B0" w14:paraId="16B07EDD" w14:textId="77777777" w:rsidTr="008C5329">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2875" w:type="dxa"/>
            <w:hideMark/>
          </w:tcPr>
          <w:p w14:paraId="492EBBE1" w14:textId="77777777" w:rsidR="00D81D90" w:rsidRPr="002A49B0" w:rsidRDefault="00D81D90" w:rsidP="007C5BA9">
            <w:proofErr w:type="spellStart"/>
            <w:r w:rsidRPr="002A49B0">
              <w:t>KCl</w:t>
            </w:r>
            <w:proofErr w:type="spellEnd"/>
            <w:r w:rsidRPr="002A49B0">
              <w:t xml:space="preserve"> extracts from N transformations soil samples</w:t>
            </w:r>
          </w:p>
        </w:tc>
        <w:tc>
          <w:tcPr>
            <w:tcW w:w="2250" w:type="dxa"/>
            <w:hideMark/>
          </w:tcPr>
          <w:p w14:paraId="20EA74E4" w14:textId="77777777" w:rsidR="00D81D90" w:rsidRPr="002A49B0" w:rsidRDefault="00D81D90" w:rsidP="007C5BA9">
            <w:pPr>
              <w:cnfStyle w:val="000000100000" w:firstRow="0" w:lastRow="0" w:firstColumn="0" w:lastColumn="0" w:oddVBand="0" w:evenVBand="0" w:oddHBand="1" w:evenHBand="0" w:firstRowFirstColumn="0" w:firstRowLastColumn="0" w:lastRowFirstColumn="0" w:lastRowLastColumn="0"/>
            </w:pPr>
            <w:r w:rsidRPr="002A49B0">
              <w:t>NEON.DOC.014048</w:t>
            </w:r>
          </w:p>
        </w:tc>
        <w:tc>
          <w:tcPr>
            <w:tcW w:w="1890" w:type="dxa"/>
            <w:hideMark/>
          </w:tcPr>
          <w:p w14:paraId="5D93139C" w14:textId="77777777" w:rsidR="00D81D90" w:rsidRPr="002A49B0" w:rsidRDefault="00D81D90" w:rsidP="007C5BA9">
            <w:pPr>
              <w:cnfStyle w:val="000000100000" w:firstRow="0" w:lastRow="0" w:firstColumn="0" w:lastColumn="0" w:oddVBand="0" w:evenVBand="0" w:oddHBand="1" w:evenHBand="0" w:firstRowFirstColumn="0" w:firstRowLastColumn="0" w:lastRowFirstColumn="0" w:lastRowLastColumn="0"/>
            </w:pPr>
            <w:r w:rsidRPr="002A49B0">
              <w:t>frozen, -20°C</w:t>
            </w:r>
          </w:p>
        </w:tc>
        <w:tc>
          <w:tcPr>
            <w:tcW w:w="3690" w:type="dxa"/>
            <w:hideMark/>
          </w:tcPr>
          <w:p w14:paraId="6E643E22" w14:textId="77777777" w:rsidR="00D81D90" w:rsidRPr="002A49B0" w:rsidRDefault="00D81D90" w:rsidP="007C5BA9">
            <w:pPr>
              <w:cnfStyle w:val="000000100000" w:firstRow="0" w:lastRow="0" w:firstColumn="0" w:lastColumn="0" w:oddVBand="0" w:evenVBand="0" w:oddHBand="1" w:evenHBand="0" w:firstRowFirstColumn="0" w:firstRowLastColumn="0" w:lastRowFirstColumn="0" w:lastRowLastColumn="0"/>
            </w:pPr>
            <w:r w:rsidRPr="002A49B0">
              <w:t>10-80 mL extra filtered solution per sample</w:t>
            </w:r>
          </w:p>
        </w:tc>
      </w:tr>
      <w:tr w:rsidR="00D81D90" w:rsidRPr="002A49B0" w14:paraId="44DA790B" w14:textId="77777777" w:rsidTr="008C5329">
        <w:trPr>
          <w:trHeight w:val="420"/>
          <w:jc w:val="center"/>
        </w:trPr>
        <w:tc>
          <w:tcPr>
            <w:cnfStyle w:val="001000000000" w:firstRow="0" w:lastRow="0" w:firstColumn="1" w:lastColumn="0" w:oddVBand="0" w:evenVBand="0" w:oddHBand="0" w:evenHBand="0" w:firstRowFirstColumn="0" w:firstRowLastColumn="0" w:lastRowFirstColumn="0" w:lastRowLastColumn="0"/>
            <w:tcW w:w="2875" w:type="dxa"/>
            <w:hideMark/>
          </w:tcPr>
          <w:p w14:paraId="0BFF95F7" w14:textId="77777777" w:rsidR="00D81D90" w:rsidRPr="002A49B0" w:rsidRDefault="00D81D90" w:rsidP="007C5BA9">
            <w:r w:rsidRPr="002A49B0">
              <w:t>Soils from periodic sampling*</w:t>
            </w:r>
          </w:p>
        </w:tc>
        <w:tc>
          <w:tcPr>
            <w:tcW w:w="2250" w:type="dxa"/>
            <w:hideMark/>
          </w:tcPr>
          <w:p w14:paraId="6728E89D" w14:textId="77777777" w:rsidR="00D81D90" w:rsidRPr="002A49B0" w:rsidRDefault="00D81D90" w:rsidP="007C5BA9">
            <w:pPr>
              <w:cnfStyle w:val="000000000000" w:firstRow="0" w:lastRow="0" w:firstColumn="0" w:lastColumn="0" w:oddVBand="0" w:evenVBand="0" w:oddHBand="0" w:evenHBand="0" w:firstRowFirstColumn="0" w:firstRowLastColumn="0" w:lastRowFirstColumn="0" w:lastRowLastColumn="0"/>
            </w:pPr>
            <w:r w:rsidRPr="002A49B0">
              <w:t>NEON.DOC.014048</w:t>
            </w:r>
          </w:p>
        </w:tc>
        <w:tc>
          <w:tcPr>
            <w:tcW w:w="1890" w:type="dxa"/>
            <w:hideMark/>
          </w:tcPr>
          <w:p w14:paraId="2770BE9B" w14:textId="77777777" w:rsidR="00D81D90" w:rsidRPr="002A49B0" w:rsidRDefault="00D81D90" w:rsidP="007C5BA9">
            <w:pPr>
              <w:cnfStyle w:val="000000000000" w:firstRow="0" w:lastRow="0" w:firstColumn="0" w:lastColumn="0" w:oddVBand="0" w:evenVBand="0" w:oddHBand="0" w:evenHBand="0" w:firstRowFirstColumn="0" w:firstRowLastColumn="0" w:lastRowFirstColumn="0" w:lastRowLastColumn="0"/>
            </w:pPr>
            <w:r w:rsidRPr="002A49B0">
              <w:t>sieved, air-dried, then ambient</w:t>
            </w:r>
          </w:p>
        </w:tc>
        <w:tc>
          <w:tcPr>
            <w:tcW w:w="3690" w:type="dxa"/>
            <w:hideMark/>
          </w:tcPr>
          <w:p w14:paraId="2B4D058B" w14:textId="77777777" w:rsidR="00D81D90" w:rsidRPr="002A49B0" w:rsidRDefault="00D81D90" w:rsidP="007C5BA9">
            <w:pPr>
              <w:cnfStyle w:val="000000000000" w:firstRow="0" w:lastRow="0" w:firstColumn="0" w:lastColumn="0" w:oddVBand="0" w:evenVBand="0" w:oddHBand="0" w:evenHBand="0" w:firstRowFirstColumn="0" w:firstRowLastColumn="0" w:lastRowFirstColumn="0" w:lastRowLastColumn="0"/>
            </w:pPr>
            <w:r w:rsidRPr="002A49B0">
              <w:t>0 to ~200 g per soil sample with more for mineral horizons and less for organic.</w:t>
            </w:r>
          </w:p>
        </w:tc>
      </w:tr>
    </w:tbl>
    <w:p w14:paraId="6C6BC829" w14:textId="378B1DCA" w:rsidR="00057F10" w:rsidRPr="00057F10" w:rsidRDefault="00057F10" w:rsidP="00057F10">
      <w:pPr>
        <w:sectPr w:rsidR="00057F10" w:rsidRPr="00057F10" w:rsidSect="00C651B1">
          <w:pgSz w:w="12240" w:h="15840"/>
          <w:pgMar w:top="1440" w:right="1080" w:bottom="1440" w:left="1080" w:header="864" w:footer="1195" w:gutter="0"/>
          <w:pgNumType w:start="0"/>
          <w:cols w:space="720"/>
          <w:titlePg/>
          <w:docGrid w:linePitch="360"/>
        </w:sectPr>
      </w:pPr>
    </w:p>
    <w:p w14:paraId="74E1218E" w14:textId="14006DB8" w:rsidR="00CD7EB6" w:rsidRPr="00CD7EB6" w:rsidRDefault="00CD7EB6" w:rsidP="00CD7EB6">
      <w:pPr>
        <w:pStyle w:val="Heading1"/>
      </w:pPr>
      <w:r>
        <w:lastRenderedPageBreak/>
        <w:t>NEON Sites</w:t>
      </w:r>
    </w:p>
    <w:tbl>
      <w:tblPr>
        <w:tblStyle w:val="TableGrid"/>
        <w:tblW w:w="0" w:type="auto"/>
        <w:tblLayout w:type="fixed"/>
        <w:tblLook w:val="04A0" w:firstRow="1" w:lastRow="0" w:firstColumn="1" w:lastColumn="0" w:noHBand="0" w:noVBand="1"/>
      </w:tblPr>
      <w:tblGrid>
        <w:gridCol w:w="5395"/>
        <w:gridCol w:w="5395"/>
      </w:tblGrid>
      <w:tr w:rsidR="00CD7EB6" w14:paraId="4099E5BA" w14:textId="77777777" w:rsidTr="00EA4119">
        <w:trPr>
          <w:trHeight w:val="144"/>
        </w:trPr>
        <w:tc>
          <w:tcPr>
            <w:tcW w:w="5395" w:type="dxa"/>
          </w:tcPr>
          <w:p w14:paraId="4F7E765D" w14:textId="220A19CB" w:rsidR="00CD7EB6" w:rsidRPr="00EA4119" w:rsidRDefault="00CD7EB6" w:rsidP="00CB1054">
            <w:pPr>
              <w:jc w:val="center"/>
              <w:rPr>
                <w:rFonts w:asciiTheme="minorHAnsi" w:hAnsiTheme="minorHAnsi" w:cstheme="minorHAnsi"/>
                <w:b/>
                <w:sz w:val="18"/>
                <w:szCs w:val="18"/>
              </w:rPr>
            </w:pPr>
            <w:r w:rsidRPr="00EA4119">
              <w:rPr>
                <w:rFonts w:asciiTheme="minorHAnsi" w:hAnsiTheme="minorHAnsi" w:cstheme="minorHAnsi"/>
                <w:b/>
                <w:sz w:val="18"/>
                <w:szCs w:val="18"/>
              </w:rPr>
              <w:t>Terrestrial</w:t>
            </w:r>
          </w:p>
        </w:tc>
        <w:tc>
          <w:tcPr>
            <w:tcW w:w="5395" w:type="dxa"/>
          </w:tcPr>
          <w:p w14:paraId="418FB184" w14:textId="28457855" w:rsidR="00CD7EB6" w:rsidRPr="00EA4119" w:rsidRDefault="00CD7EB6" w:rsidP="00CB1054">
            <w:pPr>
              <w:jc w:val="center"/>
              <w:rPr>
                <w:rFonts w:asciiTheme="minorHAnsi" w:hAnsiTheme="minorHAnsi" w:cstheme="minorHAnsi"/>
                <w:b/>
                <w:sz w:val="18"/>
                <w:szCs w:val="18"/>
              </w:rPr>
            </w:pPr>
            <w:r w:rsidRPr="00EA4119">
              <w:rPr>
                <w:rFonts w:asciiTheme="minorHAnsi" w:hAnsiTheme="minorHAnsi" w:cstheme="minorHAnsi"/>
                <w:b/>
                <w:sz w:val="18"/>
                <w:szCs w:val="18"/>
              </w:rPr>
              <w:t>Aquatic</w:t>
            </w:r>
          </w:p>
        </w:tc>
      </w:tr>
      <w:tr w:rsidR="00CD7EB6" w14:paraId="21FC9508" w14:textId="77777777" w:rsidTr="00CB1054">
        <w:tc>
          <w:tcPr>
            <w:tcW w:w="5395" w:type="dxa"/>
          </w:tcPr>
          <w:tbl>
            <w:tblPr>
              <w:tblW w:w="5190" w:type="dxa"/>
              <w:tblLayout w:type="fixed"/>
              <w:tblLook w:val="04A0" w:firstRow="1" w:lastRow="0" w:firstColumn="1" w:lastColumn="0" w:noHBand="0" w:noVBand="1"/>
            </w:tblPr>
            <w:tblGrid>
              <w:gridCol w:w="780"/>
              <w:gridCol w:w="720"/>
              <w:gridCol w:w="3690"/>
            </w:tblGrid>
            <w:tr w:rsidR="00CD7EB6" w:rsidRPr="00CD7EB6" w14:paraId="5F1D26AB"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ED7D31" w:fill="ED7D31"/>
                  <w:noWrap/>
                  <w:vAlign w:val="center"/>
                  <w:hideMark/>
                </w:tcPr>
                <w:p w14:paraId="20261B95" w14:textId="77777777" w:rsidR="00CD7EB6" w:rsidRPr="00CD7EB6" w:rsidRDefault="00CD7EB6" w:rsidP="00CD7EB6">
                  <w:pPr>
                    <w:spacing w:before="0" w:after="0" w:line="240" w:lineRule="auto"/>
                    <w:jc w:val="center"/>
                    <w:textAlignment w:val="auto"/>
                    <w:rPr>
                      <w:rFonts w:ascii="Calibri" w:eastAsia="Times New Roman" w:hAnsi="Calibri" w:cs="Calibri"/>
                      <w:b/>
                      <w:bCs/>
                      <w:color w:val="FFFFFF"/>
                      <w:sz w:val="16"/>
                      <w:szCs w:val="16"/>
                    </w:rPr>
                  </w:pPr>
                  <w:r w:rsidRPr="00CD7EB6">
                    <w:rPr>
                      <w:rFonts w:ascii="Calibri" w:eastAsia="Times New Roman" w:hAnsi="Calibri" w:cs="Calibri"/>
                      <w:b/>
                      <w:bCs/>
                      <w:color w:val="FFFFFF"/>
                      <w:sz w:val="16"/>
                      <w:szCs w:val="16"/>
                    </w:rPr>
                    <w:t>Domain #</w:t>
                  </w:r>
                </w:p>
              </w:tc>
              <w:tc>
                <w:tcPr>
                  <w:tcW w:w="720" w:type="dxa"/>
                  <w:tcBorders>
                    <w:top w:val="single" w:sz="4" w:space="0" w:color="9BC2E6"/>
                    <w:left w:val="single" w:sz="4" w:space="0" w:color="70AD47"/>
                    <w:bottom w:val="single" w:sz="4" w:space="0" w:color="F4B084"/>
                    <w:right w:val="nil"/>
                  </w:tcBorders>
                  <w:shd w:val="clear" w:color="ED7D31" w:fill="ED7D31"/>
                  <w:noWrap/>
                  <w:vAlign w:val="center"/>
                  <w:hideMark/>
                </w:tcPr>
                <w:p w14:paraId="70FCE0DE" w14:textId="77777777" w:rsidR="00CD7EB6" w:rsidRPr="00CD7EB6" w:rsidRDefault="00CD7EB6" w:rsidP="00CD7EB6">
                  <w:pPr>
                    <w:spacing w:before="0" w:after="0" w:line="240" w:lineRule="auto"/>
                    <w:jc w:val="center"/>
                    <w:textAlignment w:val="auto"/>
                    <w:rPr>
                      <w:rFonts w:ascii="Calibri" w:eastAsia="Times New Roman" w:hAnsi="Calibri" w:cs="Calibri"/>
                      <w:b/>
                      <w:bCs/>
                      <w:color w:val="FFFFFF"/>
                      <w:sz w:val="16"/>
                      <w:szCs w:val="16"/>
                    </w:rPr>
                  </w:pPr>
                  <w:r w:rsidRPr="00CD7EB6">
                    <w:rPr>
                      <w:rFonts w:ascii="Calibri" w:eastAsia="Times New Roman" w:hAnsi="Calibri" w:cs="Calibri"/>
                      <w:b/>
                      <w:bCs/>
                      <w:color w:val="FFFFFF"/>
                      <w:sz w:val="16"/>
                      <w:szCs w:val="16"/>
                    </w:rPr>
                    <w:t>Site ID</w:t>
                  </w:r>
                </w:p>
              </w:tc>
              <w:tc>
                <w:tcPr>
                  <w:tcW w:w="3690" w:type="dxa"/>
                  <w:tcBorders>
                    <w:top w:val="single" w:sz="4" w:space="0" w:color="9BC2E6"/>
                    <w:left w:val="single" w:sz="4" w:space="0" w:color="70AD47"/>
                    <w:bottom w:val="single" w:sz="4" w:space="0" w:color="F4B084"/>
                    <w:right w:val="single" w:sz="4" w:space="0" w:color="70AD47"/>
                  </w:tcBorders>
                  <w:shd w:val="clear" w:color="ED7D31" w:fill="ED7D31"/>
                  <w:noWrap/>
                  <w:vAlign w:val="center"/>
                  <w:hideMark/>
                </w:tcPr>
                <w:p w14:paraId="304B9844" w14:textId="77777777" w:rsidR="00CD7EB6" w:rsidRPr="00CD7EB6" w:rsidRDefault="00CD7EB6" w:rsidP="00CD7EB6">
                  <w:pPr>
                    <w:spacing w:before="0" w:after="0" w:line="240" w:lineRule="auto"/>
                    <w:jc w:val="center"/>
                    <w:textAlignment w:val="auto"/>
                    <w:rPr>
                      <w:rFonts w:ascii="Calibri" w:eastAsia="Times New Roman" w:hAnsi="Calibri" w:cs="Calibri"/>
                      <w:b/>
                      <w:bCs/>
                      <w:color w:val="FFFFFF"/>
                      <w:sz w:val="16"/>
                      <w:szCs w:val="16"/>
                    </w:rPr>
                  </w:pPr>
                  <w:r w:rsidRPr="00CD7EB6">
                    <w:rPr>
                      <w:rFonts w:ascii="Calibri" w:eastAsia="Times New Roman" w:hAnsi="Calibri" w:cs="Calibri"/>
                      <w:b/>
                      <w:bCs/>
                      <w:color w:val="FFFFFF"/>
                      <w:sz w:val="16"/>
                      <w:szCs w:val="16"/>
                    </w:rPr>
                    <w:t>Site Name</w:t>
                  </w:r>
                </w:p>
              </w:tc>
            </w:tr>
            <w:tr w:rsidR="00CD7EB6" w:rsidRPr="00CD7EB6" w14:paraId="0A2779C9"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C615046"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D01</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3C518BAF"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BART</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1F6894F7"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Bartlett Experimental Forest</w:t>
                  </w:r>
                </w:p>
              </w:tc>
            </w:tr>
            <w:tr w:rsidR="00CD7EB6" w:rsidRPr="00CD7EB6" w14:paraId="48523BF5"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2777D462"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D01</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3B1B8E91"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HARV</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2B3917C9"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Harvard Forest</w:t>
                  </w:r>
                </w:p>
              </w:tc>
            </w:tr>
            <w:tr w:rsidR="00CD7EB6" w:rsidRPr="00CD7EB6" w14:paraId="125BEA9A"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15D2F9DA"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D02</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59C7DD7C"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BLAN</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388CE36"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Blandy Experimental Farm</w:t>
                  </w:r>
                </w:p>
              </w:tc>
            </w:tr>
            <w:tr w:rsidR="00CD7EB6" w:rsidRPr="00CD7EB6" w14:paraId="50528804"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B43C885"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D02</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2708776"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SERC</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52097822"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Smithsonian Environmental Research Center</w:t>
                  </w:r>
                </w:p>
              </w:tc>
            </w:tr>
            <w:tr w:rsidR="00CD7EB6" w:rsidRPr="00CD7EB6" w14:paraId="1FB87201"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0938EF3A"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D02</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683E3B84"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SCBI</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367E20AE"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Smithsonian Conservation Biology Institute</w:t>
                  </w:r>
                </w:p>
              </w:tc>
            </w:tr>
            <w:tr w:rsidR="00CD7EB6" w:rsidRPr="00CD7EB6" w14:paraId="4E10141B"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01FA4C16"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D03</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7A45928C"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OSBS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5A140BA8"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Ordway-Swisher Biological Station</w:t>
                  </w:r>
                </w:p>
              </w:tc>
            </w:tr>
            <w:tr w:rsidR="00CD7EB6" w:rsidRPr="00CD7EB6" w14:paraId="4C85AADD"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9E0351C"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D03</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09626331"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DSNY</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1E84177C"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Disney Wilderness Preserve</w:t>
                  </w:r>
                </w:p>
              </w:tc>
            </w:tr>
            <w:tr w:rsidR="00CD7EB6" w:rsidRPr="00CD7EB6" w14:paraId="2B8C2B42"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3EF8D0AE"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D03</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A6A685E"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JERC</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0F32D117"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Jones Ecological Research Center</w:t>
                  </w:r>
                </w:p>
              </w:tc>
            </w:tr>
            <w:tr w:rsidR="00CD7EB6" w:rsidRPr="00CD7EB6" w14:paraId="3735A3E3"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3B645CE4"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D04</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144C6F79"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LAJA</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535D23DC"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Lajas</w:t>
                  </w:r>
                  <w:proofErr w:type="spellEnd"/>
                  <w:r w:rsidRPr="00CD7EB6">
                    <w:rPr>
                      <w:rFonts w:ascii="Calibri" w:eastAsia="Times New Roman" w:hAnsi="Calibri" w:cs="Calibri"/>
                      <w:color w:val="000000"/>
                      <w:sz w:val="16"/>
                      <w:szCs w:val="16"/>
                    </w:rPr>
                    <w:t xml:space="preserve"> Experimental Station</w:t>
                  </w:r>
                </w:p>
              </w:tc>
            </w:tr>
            <w:tr w:rsidR="00CD7EB6" w:rsidRPr="00CD7EB6" w14:paraId="5E5FF69F"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1FDD03B3"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D04</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7CE3A165"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GUAN</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3B3A8CF"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Guanica</w:t>
                  </w:r>
                  <w:proofErr w:type="spellEnd"/>
                  <w:r w:rsidRPr="00CD7EB6">
                    <w:rPr>
                      <w:rFonts w:ascii="Calibri" w:eastAsia="Times New Roman" w:hAnsi="Calibri" w:cs="Calibri"/>
                      <w:color w:val="000000"/>
                      <w:sz w:val="16"/>
                      <w:szCs w:val="16"/>
                    </w:rPr>
                    <w:t xml:space="preserve"> Forest</w:t>
                  </w:r>
                </w:p>
              </w:tc>
            </w:tr>
            <w:tr w:rsidR="00CD7EB6" w:rsidRPr="00CD7EB6" w14:paraId="7B83F09C"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2852168"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D05</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685F5EFB"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TREE</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2DCBB8F9"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Treehaven</w:t>
                  </w:r>
                  <w:proofErr w:type="spellEnd"/>
                </w:p>
              </w:tc>
            </w:tr>
            <w:tr w:rsidR="00CD7EB6" w:rsidRPr="00CD7EB6" w14:paraId="63CD0B71"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0FB28DCE"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D05</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4FF6D880"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UNDE</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BDC76F9"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UNDERC</w:t>
                  </w:r>
                </w:p>
              </w:tc>
            </w:tr>
            <w:tr w:rsidR="00CD7EB6" w:rsidRPr="00CD7EB6" w14:paraId="7EF1FE3D"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4C3CD7D9"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D05</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55318BF4"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STEI</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8D2ED99"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Steigerwaldt</w:t>
                  </w:r>
                  <w:proofErr w:type="spellEnd"/>
                  <w:r w:rsidRPr="00CD7EB6">
                    <w:rPr>
                      <w:rFonts w:ascii="Calibri" w:eastAsia="Times New Roman" w:hAnsi="Calibri" w:cs="Calibri"/>
                      <w:color w:val="000000"/>
                      <w:sz w:val="16"/>
                      <w:szCs w:val="16"/>
                    </w:rPr>
                    <w:t xml:space="preserve"> Land Services</w:t>
                  </w:r>
                </w:p>
              </w:tc>
            </w:tr>
            <w:tr w:rsidR="00CD7EB6" w:rsidRPr="00CD7EB6" w14:paraId="46A6CFBB"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24B36D70"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D06</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127A1E28"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KONA</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71E3AE68"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Konza</w:t>
                  </w:r>
                  <w:proofErr w:type="spellEnd"/>
                  <w:r w:rsidRPr="00CD7EB6">
                    <w:rPr>
                      <w:rFonts w:ascii="Calibri" w:eastAsia="Times New Roman" w:hAnsi="Calibri" w:cs="Calibri"/>
                      <w:color w:val="000000"/>
                      <w:sz w:val="16"/>
                      <w:szCs w:val="16"/>
                    </w:rPr>
                    <w:t xml:space="preserve"> Prairie Biological Station - Relocatable</w:t>
                  </w:r>
                </w:p>
              </w:tc>
            </w:tr>
            <w:tr w:rsidR="00CD7EB6" w:rsidRPr="00CD7EB6" w14:paraId="56C99C15"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087C0DD5"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D06</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1A2B5024"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KONZ</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0AAE2B8E"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Konza</w:t>
                  </w:r>
                  <w:proofErr w:type="spellEnd"/>
                  <w:r w:rsidRPr="00CD7EB6">
                    <w:rPr>
                      <w:rFonts w:ascii="Calibri" w:eastAsia="Times New Roman" w:hAnsi="Calibri" w:cs="Calibri"/>
                      <w:color w:val="000000"/>
                      <w:sz w:val="16"/>
                      <w:szCs w:val="16"/>
                    </w:rPr>
                    <w:t xml:space="preserve"> Prairie Biological Station</w:t>
                  </w:r>
                </w:p>
              </w:tc>
            </w:tr>
            <w:tr w:rsidR="00CD7EB6" w:rsidRPr="00CD7EB6" w14:paraId="14DE3CBA"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0F75C5FF"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D06</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34397E7C"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UKFS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1CB63364"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The University of Kansas Field Station</w:t>
                  </w:r>
                </w:p>
              </w:tc>
            </w:tr>
            <w:tr w:rsidR="00CD7EB6" w:rsidRPr="00CD7EB6" w14:paraId="2E2E6508"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CCC644B"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383057FB"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ORNL</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31ABFDA5"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Oak Ridge</w:t>
                  </w:r>
                </w:p>
              </w:tc>
            </w:tr>
            <w:tr w:rsidR="00CD7EB6" w:rsidRPr="00CD7EB6" w14:paraId="1051F603"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44E69F53"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D07</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5E7B0E90"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MLBS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31EA9B3B"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Mountain Lake Biological Station</w:t>
                  </w:r>
                </w:p>
              </w:tc>
            </w:tr>
            <w:tr w:rsidR="00CD7EB6" w:rsidRPr="00CD7EB6" w14:paraId="210F704C"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335780D2"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3EF5C6D0"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GRSM</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75D9012F"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Great Smoky Mountains National Park, Twin Creeks</w:t>
                  </w:r>
                </w:p>
              </w:tc>
            </w:tr>
            <w:tr w:rsidR="00CD7EB6" w:rsidRPr="00CD7EB6" w14:paraId="710FA69F"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853CFC6"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D08</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7256D9A9"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LENO</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08E91678"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Lenoir Landing</w:t>
                  </w:r>
                </w:p>
              </w:tc>
            </w:tr>
            <w:tr w:rsidR="00CD7EB6" w:rsidRPr="00CD7EB6" w14:paraId="5DFA8A29"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00782856"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D08</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1CB02769"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TALL</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2CE4BB84"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Talladega National Forest</w:t>
                  </w:r>
                </w:p>
              </w:tc>
            </w:tr>
            <w:tr w:rsidR="00CD7EB6" w:rsidRPr="00CD7EB6" w14:paraId="2F488867"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F9328DC"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D08</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7B937FE5"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DELA</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649E7DAF"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Dead Lake</w:t>
                  </w:r>
                </w:p>
              </w:tc>
            </w:tr>
            <w:tr w:rsidR="00CD7EB6" w:rsidRPr="00CD7EB6" w14:paraId="3B572247"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0CA5AB7E"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D09</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4AB0AC9B"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WOOD</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76DA9A1C"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Woodworth</w:t>
                  </w:r>
                </w:p>
              </w:tc>
            </w:tr>
            <w:tr w:rsidR="00CD7EB6" w:rsidRPr="00CD7EB6" w14:paraId="27D062F2"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18CACC3F"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D09</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370A472F"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NOGP</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205995B1"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Northern Great Plains Research Laboratory</w:t>
                  </w:r>
                </w:p>
              </w:tc>
            </w:tr>
            <w:tr w:rsidR="00CD7EB6" w:rsidRPr="00CD7EB6" w14:paraId="2CD03B00"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0070A7DF"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D09</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CE4D433"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DCFS</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71AD9F96"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 xml:space="preserve">Dakota </w:t>
                  </w:r>
                  <w:proofErr w:type="spellStart"/>
                  <w:r w:rsidRPr="00CD7EB6">
                    <w:rPr>
                      <w:rFonts w:ascii="Calibri" w:eastAsia="Times New Roman" w:hAnsi="Calibri" w:cs="Calibri"/>
                      <w:color w:val="000000"/>
                      <w:sz w:val="16"/>
                      <w:szCs w:val="16"/>
                    </w:rPr>
                    <w:t>Coteau</w:t>
                  </w:r>
                  <w:proofErr w:type="spellEnd"/>
                  <w:r w:rsidRPr="00CD7EB6">
                    <w:rPr>
                      <w:rFonts w:ascii="Calibri" w:eastAsia="Times New Roman" w:hAnsi="Calibri" w:cs="Calibri"/>
                      <w:color w:val="000000"/>
                      <w:sz w:val="16"/>
                      <w:szCs w:val="16"/>
                    </w:rPr>
                    <w:t xml:space="preserve"> Field School</w:t>
                  </w:r>
                </w:p>
              </w:tc>
            </w:tr>
            <w:tr w:rsidR="00CD7EB6" w:rsidRPr="00CD7EB6" w14:paraId="531751F0"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4B742C11"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D10</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42CB6370"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CPER</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0FB2A2AC"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Central Plains Experimental Range</w:t>
                  </w:r>
                </w:p>
              </w:tc>
            </w:tr>
            <w:tr w:rsidR="00CD7EB6" w:rsidRPr="00CD7EB6" w14:paraId="2FF11D92"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40AF3988"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D10</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1D3EEBFA"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STER</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11EF99EF"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North Sterling, CO</w:t>
                  </w:r>
                </w:p>
              </w:tc>
            </w:tr>
            <w:tr w:rsidR="00CD7EB6" w:rsidRPr="00CD7EB6" w14:paraId="4747E598"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0084946"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D10</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8EFD719"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RMNP</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541BBDA9"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Rocky Mountain National Park, CASTNET</w:t>
                  </w:r>
                </w:p>
              </w:tc>
            </w:tr>
            <w:tr w:rsidR="00CD7EB6" w:rsidRPr="00CD7EB6" w14:paraId="0D78D054"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C3FD2F5"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D11</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278CD992"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CLBJ</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1838456"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 xml:space="preserve">LBJ National Grassland </w:t>
                  </w:r>
                </w:p>
              </w:tc>
            </w:tr>
            <w:tr w:rsidR="00CD7EB6" w:rsidRPr="00CD7EB6" w14:paraId="2040E475"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EDCEE5F"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D11</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CB193C5"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OAES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337EBDB7"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Klemme</w:t>
                  </w:r>
                  <w:proofErr w:type="spellEnd"/>
                  <w:r w:rsidRPr="00CD7EB6">
                    <w:rPr>
                      <w:rFonts w:ascii="Calibri" w:eastAsia="Times New Roman" w:hAnsi="Calibri" w:cs="Calibri"/>
                      <w:color w:val="000000"/>
                      <w:sz w:val="16"/>
                      <w:szCs w:val="16"/>
                    </w:rPr>
                    <w:t xml:space="preserve"> Range Research Station</w:t>
                  </w:r>
                </w:p>
              </w:tc>
            </w:tr>
            <w:tr w:rsidR="00CD7EB6" w:rsidRPr="00CD7EB6" w14:paraId="17C7B224"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4892136"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D12</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4BCC041C"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YELL</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CC68ACC"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Yellowstone Northern Range (Frog Rock)</w:t>
                  </w:r>
                </w:p>
              </w:tc>
            </w:tr>
            <w:tr w:rsidR="00CD7EB6" w:rsidRPr="00CD7EB6" w14:paraId="5C4AEEB7"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309D6A2"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D13</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0B7BF09A"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NIWO</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2CC9FF11"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Niwot Ridge Mountain Research Station</w:t>
                  </w:r>
                </w:p>
              </w:tc>
            </w:tr>
            <w:tr w:rsidR="00CD7EB6" w:rsidRPr="00CD7EB6" w14:paraId="162FFC73"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41B4BD85"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D13</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4DD76564"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MOAB</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5B599182"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Moab</w:t>
                  </w:r>
                </w:p>
              </w:tc>
            </w:tr>
            <w:tr w:rsidR="00CD7EB6" w:rsidRPr="00CD7EB6" w14:paraId="7FDBBCE6"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49F4818C"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D14</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441AB36C"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SRER</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F620EB9"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Santa Rita Experimental Range</w:t>
                  </w:r>
                </w:p>
              </w:tc>
            </w:tr>
            <w:tr w:rsidR="00CD7EB6" w:rsidRPr="00CD7EB6" w14:paraId="75F2802B"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BEAC0C3"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D14</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67F1C065"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JORN</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406ECE70"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Jornada LTER</w:t>
                  </w:r>
                </w:p>
              </w:tc>
            </w:tr>
            <w:tr w:rsidR="00CD7EB6" w:rsidRPr="00CD7EB6" w14:paraId="1A3FB580"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732BD785"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D15</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73F80AB7"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ONAQ</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0DC002FF"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Onaqui</w:t>
                  </w:r>
                  <w:proofErr w:type="spellEnd"/>
                </w:p>
              </w:tc>
            </w:tr>
            <w:tr w:rsidR="00CD7EB6" w:rsidRPr="00CD7EB6" w14:paraId="753422FA"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1922A035"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D16</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6068C747"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WREF</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2EB1C736"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Wind River Experimental Forest</w:t>
                  </w:r>
                </w:p>
              </w:tc>
            </w:tr>
            <w:tr w:rsidR="00CD7EB6" w:rsidRPr="00CD7EB6" w14:paraId="245E676A"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C2ED225"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D16</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5B40C30F"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ABBY</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5E880CC2"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Abby Road</w:t>
                  </w:r>
                </w:p>
              </w:tc>
            </w:tr>
            <w:tr w:rsidR="00CD7EB6" w:rsidRPr="00CD7EB6" w14:paraId="49C311F6"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4B2076D"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4CD3CA19"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TEAK</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73FCF154"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Lower Teakettle</w:t>
                  </w:r>
                </w:p>
              </w:tc>
            </w:tr>
            <w:tr w:rsidR="00CD7EB6" w:rsidRPr="00CD7EB6" w14:paraId="52B4BDF2"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B94DA50"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D17</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788827FE"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SOAP</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1A7341EC"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Soaproot Saddle</w:t>
                  </w:r>
                </w:p>
              </w:tc>
            </w:tr>
            <w:tr w:rsidR="00CD7EB6" w:rsidRPr="00CD7EB6" w14:paraId="39A1CE25"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AE7C421"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285C1050"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SJER</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EEA9D4F"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San Joaquin Experimental Range</w:t>
                  </w:r>
                </w:p>
              </w:tc>
            </w:tr>
            <w:tr w:rsidR="00CD7EB6" w:rsidRPr="00CD7EB6" w14:paraId="4AA3493E"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0F6E3165"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D18</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11699BE7"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TOOL</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1B8EA6D7"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Toolik</w:t>
                  </w:r>
                  <w:proofErr w:type="spellEnd"/>
                </w:p>
              </w:tc>
            </w:tr>
            <w:tr w:rsidR="00CD7EB6" w:rsidRPr="00CD7EB6" w14:paraId="1A36D835"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53D9FC5"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D18</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58273702"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BARR</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73763E09"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Barrow Environmental Observatory</w:t>
                  </w:r>
                </w:p>
              </w:tc>
            </w:tr>
            <w:tr w:rsidR="00CD7EB6" w:rsidRPr="00CD7EB6" w14:paraId="22517519"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45112353"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D19</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3D84F83A"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BONA</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31339114"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Caribou-Poker Creeks Research Watershed</w:t>
                  </w:r>
                </w:p>
              </w:tc>
            </w:tr>
            <w:tr w:rsidR="00CD7EB6" w:rsidRPr="00CD7EB6" w14:paraId="6A18AEFA"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A0608D7"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D19</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448DE1E4"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DEJU</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121FD41A"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Delta Junction</w:t>
                  </w:r>
                </w:p>
              </w:tc>
            </w:tr>
            <w:tr w:rsidR="00CD7EB6" w:rsidRPr="00CD7EB6" w14:paraId="167A1F4D" w14:textId="77777777" w:rsidTr="00EA4119">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4FFD9C3D"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D19</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4F5FADD2"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HEAL</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249C2D14"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Healy</w:t>
                  </w:r>
                </w:p>
              </w:tc>
            </w:tr>
            <w:tr w:rsidR="00CD7EB6" w:rsidRPr="00CD7EB6" w14:paraId="7D6CEA32" w14:textId="77777777" w:rsidTr="00EA4119">
              <w:trPr>
                <w:trHeight w:val="158"/>
              </w:trPr>
              <w:tc>
                <w:tcPr>
                  <w:tcW w:w="780" w:type="dxa"/>
                  <w:tcBorders>
                    <w:top w:val="single" w:sz="4" w:space="0" w:color="9BC2E6"/>
                    <w:left w:val="single" w:sz="4" w:space="0" w:color="9BC2E6"/>
                    <w:bottom w:val="single" w:sz="4" w:space="0" w:color="9BC2E6"/>
                    <w:right w:val="nil"/>
                  </w:tcBorders>
                  <w:shd w:val="clear" w:color="FCE4D6" w:fill="FCE4D6"/>
                  <w:noWrap/>
                  <w:vAlign w:val="center"/>
                  <w:hideMark/>
                </w:tcPr>
                <w:p w14:paraId="660F87F0"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D20</w:t>
                  </w:r>
                </w:p>
              </w:tc>
              <w:tc>
                <w:tcPr>
                  <w:tcW w:w="720" w:type="dxa"/>
                  <w:tcBorders>
                    <w:top w:val="single" w:sz="4" w:space="0" w:color="9BC2E6"/>
                    <w:left w:val="single" w:sz="4" w:space="0" w:color="70AD47"/>
                    <w:bottom w:val="single" w:sz="4" w:space="0" w:color="9BC2E6"/>
                    <w:right w:val="nil"/>
                  </w:tcBorders>
                  <w:shd w:val="clear" w:color="FCE4D6" w:fill="FCE4D6"/>
                  <w:noWrap/>
                  <w:vAlign w:val="center"/>
                  <w:hideMark/>
                </w:tcPr>
                <w:p w14:paraId="7CDF0083"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PUUM</w:t>
                  </w:r>
                </w:p>
              </w:tc>
              <w:tc>
                <w:tcPr>
                  <w:tcW w:w="3690" w:type="dxa"/>
                  <w:tcBorders>
                    <w:top w:val="single" w:sz="4" w:space="0" w:color="9BC2E6"/>
                    <w:left w:val="single" w:sz="4" w:space="0" w:color="70AD47"/>
                    <w:bottom w:val="single" w:sz="4" w:space="0" w:color="9BC2E6"/>
                    <w:right w:val="single" w:sz="4" w:space="0" w:color="70AD47"/>
                  </w:tcBorders>
                  <w:shd w:val="clear" w:color="FCE4D6" w:fill="FCE4D6"/>
                  <w:noWrap/>
                  <w:vAlign w:val="center"/>
                  <w:hideMark/>
                </w:tcPr>
                <w:p w14:paraId="1223AB3C" w14:textId="77777777" w:rsidR="00CD7EB6" w:rsidRPr="00CD7EB6" w:rsidRDefault="00CD7EB6" w:rsidP="00CD7EB6">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Pu'u</w:t>
                  </w:r>
                  <w:proofErr w:type="spellEnd"/>
                  <w:r w:rsidRPr="00CD7EB6">
                    <w:rPr>
                      <w:rFonts w:ascii="Calibri" w:eastAsia="Times New Roman" w:hAnsi="Calibri" w:cs="Calibri"/>
                      <w:color w:val="000000"/>
                      <w:sz w:val="16"/>
                      <w:szCs w:val="16"/>
                    </w:rPr>
                    <w:t xml:space="preserve"> </w:t>
                  </w:r>
                  <w:proofErr w:type="spellStart"/>
                  <w:r w:rsidRPr="00CD7EB6">
                    <w:rPr>
                      <w:rFonts w:ascii="Calibri" w:eastAsia="Times New Roman" w:hAnsi="Calibri" w:cs="Calibri"/>
                      <w:color w:val="000000"/>
                      <w:sz w:val="16"/>
                      <w:szCs w:val="16"/>
                    </w:rPr>
                    <w:t>Maka'ala</w:t>
                  </w:r>
                  <w:proofErr w:type="spellEnd"/>
                  <w:r w:rsidRPr="00CD7EB6">
                    <w:rPr>
                      <w:rFonts w:ascii="Calibri" w:eastAsia="Times New Roman" w:hAnsi="Calibri" w:cs="Calibri"/>
                      <w:color w:val="000000"/>
                      <w:sz w:val="16"/>
                      <w:szCs w:val="16"/>
                    </w:rPr>
                    <w:t xml:space="preserve"> Natural Area Reserve</w:t>
                  </w:r>
                </w:p>
              </w:tc>
            </w:tr>
          </w:tbl>
          <w:p w14:paraId="6B0EE310" w14:textId="77777777" w:rsidR="00CD7EB6" w:rsidRDefault="00CD7EB6" w:rsidP="009654AF"/>
        </w:tc>
        <w:tc>
          <w:tcPr>
            <w:tcW w:w="5395" w:type="dxa"/>
          </w:tcPr>
          <w:tbl>
            <w:tblPr>
              <w:tblW w:w="5199" w:type="dxa"/>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789"/>
              <w:gridCol w:w="720"/>
              <w:gridCol w:w="3690"/>
            </w:tblGrid>
            <w:tr w:rsidR="00CB1054" w:rsidRPr="00CB1054" w14:paraId="6CD3304B" w14:textId="77777777" w:rsidTr="001D7027">
              <w:trPr>
                <w:trHeight w:val="158"/>
              </w:trPr>
              <w:tc>
                <w:tcPr>
                  <w:tcW w:w="789" w:type="dxa"/>
                  <w:shd w:val="clear" w:color="5B9BD5" w:fill="5B9BD5"/>
                  <w:noWrap/>
                  <w:vAlign w:val="center"/>
                  <w:hideMark/>
                </w:tcPr>
                <w:p w14:paraId="196E4699" w14:textId="77777777" w:rsidR="00CB1054" w:rsidRPr="00CB1054" w:rsidRDefault="00CB1054" w:rsidP="00CB1054">
                  <w:pPr>
                    <w:spacing w:before="0" w:after="0" w:line="240" w:lineRule="auto"/>
                    <w:jc w:val="center"/>
                    <w:textAlignment w:val="auto"/>
                    <w:rPr>
                      <w:rFonts w:ascii="Calibri" w:eastAsia="Times New Roman" w:hAnsi="Calibri" w:cs="Calibri"/>
                      <w:b/>
                      <w:bCs/>
                      <w:color w:val="FFFFFF"/>
                      <w:sz w:val="16"/>
                      <w:szCs w:val="16"/>
                    </w:rPr>
                  </w:pPr>
                  <w:r w:rsidRPr="00CB1054">
                    <w:rPr>
                      <w:rFonts w:ascii="Calibri" w:eastAsia="Times New Roman" w:hAnsi="Calibri" w:cs="Calibri"/>
                      <w:b/>
                      <w:bCs/>
                      <w:color w:val="FFFFFF"/>
                      <w:sz w:val="16"/>
                      <w:szCs w:val="16"/>
                    </w:rPr>
                    <w:t>Domain #</w:t>
                  </w:r>
                </w:p>
              </w:tc>
              <w:tc>
                <w:tcPr>
                  <w:tcW w:w="720" w:type="dxa"/>
                  <w:shd w:val="clear" w:color="5B9BD5" w:fill="5B9BD5"/>
                  <w:noWrap/>
                  <w:vAlign w:val="center"/>
                  <w:hideMark/>
                </w:tcPr>
                <w:p w14:paraId="36971787" w14:textId="77777777" w:rsidR="00CB1054" w:rsidRPr="00CB1054" w:rsidRDefault="00CB1054" w:rsidP="00CB1054">
                  <w:pPr>
                    <w:spacing w:before="0" w:after="0" w:line="240" w:lineRule="auto"/>
                    <w:jc w:val="center"/>
                    <w:textAlignment w:val="auto"/>
                    <w:rPr>
                      <w:rFonts w:ascii="Calibri" w:eastAsia="Times New Roman" w:hAnsi="Calibri" w:cs="Calibri"/>
                      <w:b/>
                      <w:bCs/>
                      <w:color w:val="FFFFFF"/>
                      <w:sz w:val="16"/>
                      <w:szCs w:val="16"/>
                    </w:rPr>
                  </w:pPr>
                  <w:r w:rsidRPr="00CB1054">
                    <w:rPr>
                      <w:rFonts w:ascii="Calibri" w:eastAsia="Times New Roman" w:hAnsi="Calibri" w:cs="Calibri"/>
                      <w:b/>
                      <w:bCs/>
                      <w:color w:val="FFFFFF"/>
                      <w:sz w:val="16"/>
                      <w:szCs w:val="16"/>
                    </w:rPr>
                    <w:t>Site ID</w:t>
                  </w:r>
                </w:p>
              </w:tc>
              <w:tc>
                <w:tcPr>
                  <w:tcW w:w="3690" w:type="dxa"/>
                  <w:shd w:val="clear" w:color="5B9BD5" w:fill="5B9BD5"/>
                  <w:noWrap/>
                  <w:vAlign w:val="center"/>
                  <w:hideMark/>
                </w:tcPr>
                <w:p w14:paraId="5D6E5581" w14:textId="77777777" w:rsidR="00CB1054" w:rsidRPr="00CB1054" w:rsidRDefault="00CB1054" w:rsidP="00CB1054">
                  <w:pPr>
                    <w:spacing w:before="0" w:after="0" w:line="240" w:lineRule="auto"/>
                    <w:jc w:val="center"/>
                    <w:textAlignment w:val="auto"/>
                    <w:rPr>
                      <w:rFonts w:ascii="Calibri" w:eastAsia="Times New Roman" w:hAnsi="Calibri" w:cs="Calibri"/>
                      <w:b/>
                      <w:bCs/>
                      <w:color w:val="FFFFFF"/>
                      <w:sz w:val="16"/>
                      <w:szCs w:val="16"/>
                    </w:rPr>
                  </w:pPr>
                  <w:r w:rsidRPr="00CB1054">
                    <w:rPr>
                      <w:rFonts w:ascii="Calibri" w:eastAsia="Times New Roman" w:hAnsi="Calibri" w:cs="Calibri"/>
                      <w:b/>
                      <w:bCs/>
                      <w:color w:val="FFFFFF"/>
                      <w:sz w:val="16"/>
                      <w:szCs w:val="16"/>
                    </w:rPr>
                    <w:t>Site Name</w:t>
                  </w:r>
                </w:p>
              </w:tc>
            </w:tr>
            <w:tr w:rsidR="00CB1054" w:rsidRPr="00CB1054" w14:paraId="460CCBED" w14:textId="77777777" w:rsidTr="001D7027">
              <w:trPr>
                <w:trHeight w:val="158"/>
              </w:trPr>
              <w:tc>
                <w:tcPr>
                  <w:tcW w:w="789" w:type="dxa"/>
                  <w:shd w:val="clear" w:color="DDEBF7" w:fill="DDEBF7"/>
                  <w:noWrap/>
                  <w:vAlign w:val="center"/>
                  <w:hideMark/>
                </w:tcPr>
                <w:p w14:paraId="7CF0A5CD"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D01</w:t>
                  </w:r>
                </w:p>
              </w:tc>
              <w:tc>
                <w:tcPr>
                  <w:tcW w:w="720" w:type="dxa"/>
                  <w:shd w:val="clear" w:color="DDEBF7" w:fill="DDEBF7"/>
                  <w:noWrap/>
                  <w:vAlign w:val="center"/>
                  <w:hideMark/>
                </w:tcPr>
                <w:p w14:paraId="3715B3B7"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HOPB</w:t>
                  </w:r>
                </w:p>
              </w:tc>
              <w:tc>
                <w:tcPr>
                  <w:tcW w:w="3690" w:type="dxa"/>
                  <w:shd w:val="clear" w:color="DDEBF7" w:fill="DDEBF7"/>
                  <w:noWrap/>
                  <w:vAlign w:val="center"/>
                  <w:hideMark/>
                </w:tcPr>
                <w:p w14:paraId="569C5244"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Lower Hop Brook</w:t>
                  </w:r>
                </w:p>
              </w:tc>
            </w:tr>
            <w:tr w:rsidR="00CB1054" w:rsidRPr="00CB1054" w14:paraId="5EF6C17C" w14:textId="77777777" w:rsidTr="001D7027">
              <w:trPr>
                <w:trHeight w:val="158"/>
              </w:trPr>
              <w:tc>
                <w:tcPr>
                  <w:tcW w:w="789" w:type="dxa"/>
                  <w:shd w:val="clear" w:color="auto" w:fill="auto"/>
                  <w:noWrap/>
                  <w:vAlign w:val="center"/>
                  <w:hideMark/>
                </w:tcPr>
                <w:p w14:paraId="73F8190A"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D02</w:t>
                  </w:r>
                </w:p>
              </w:tc>
              <w:tc>
                <w:tcPr>
                  <w:tcW w:w="720" w:type="dxa"/>
                  <w:shd w:val="clear" w:color="auto" w:fill="auto"/>
                  <w:noWrap/>
                  <w:vAlign w:val="center"/>
                  <w:hideMark/>
                </w:tcPr>
                <w:p w14:paraId="0FE57B96"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LEWI</w:t>
                  </w:r>
                </w:p>
              </w:tc>
              <w:tc>
                <w:tcPr>
                  <w:tcW w:w="3690" w:type="dxa"/>
                  <w:shd w:val="clear" w:color="auto" w:fill="auto"/>
                  <w:noWrap/>
                  <w:vAlign w:val="center"/>
                  <w:hideMark/>
                </w:tcPr>
                <w:p w14:paraId="71C2F325"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Lewis Run</w:t>
                  </w:r>
                </w:p>
              </w:tc>
            </w:tr>
            <w:tr w:rsidR="00CB1054" w:rsidRPr="00CB1054" w14:paraId="2E6EA350" w14:textId="77777777" w:rsidTr="001D7027">
              <w:trPr>
                <w:trHeight w:val="158"/>
              </w:trPr>
              <w:tc>
                <w:tcPr>
                  <w:tcW w:w="789" w:type="dxa"/>
                  <w:shd w:val="clear" w:color="DDEBF7" w:fill="DDEBF7"/>
                  <w:noWrap/>
                  <w:vAlign w:val="center"/>
                  <w:hideMark/>
                </w:tcPr>
                <w:p w14:paraId="3B699361"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D02</w:t>
                  </w:r>
                </w:p>
              </w:tc>
              <w:tc>
                <w:tcPr>
                  <w:tcW w:w="720" w:type="dxa"/>
                  <w:shd w:val="clear" w:color="DDEBF7" w:fill="DDEBF7"/>
                  <w:noWrap/>
                  <w:vAlign w:val="center"/>
                  <w:hideMark/>
                </w:tcPr>
                <w:p w14:paraId="5C47C834"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POSE</w:t>
                  </w:r>
                </w:p>
              </w:tc>
              <w:tc>
                <w:tcPr>
                  <w:tcW w:w="3690" w:type="dxa"/>
                  <w:shd w:val="clear" w:color="DDEBF7" w:fill="DDEBF7"/>
                  <w:noWrap/>
                  <w:vAlign w:val="center"/>
                  <w:hideMark/>
                </w:tcPr>
                <w:p w14:paraId="48D8562C"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Posey Creek</w:t>
                  </w:r>
                </w:p>
              </w:tc>
            </w:tr>
            <w:tr w:rsidR="00CB1054" w:rsidRPr="00CB1054" w14:paraId="6A634056" w14:textId="77777777" w:rsidTr="001D7027">
              <w:trPr>
                <w:trHeight w:val="158"/>
              </w:trPr>
              <w:tc>
                <w:tcPr>
                  <w:tcW w:w="789" w:type="dxa"/>
                  <w:shd w:val="clear" w:color="auto" w:fill="auto"/>
                  <w:noWrap/>
                  <w:vAlign w:val="center"/>
                  <w:hideMark/>
                </w:tcPr>
                <w:p w14:paraId="657BF8EB"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D03</w:t>
                  </w:r>
                </w:p>
              </w:tc>
              <w:tc>
                <w:tcPr>
                  <w:tcW w:w="720" w:type="dxa"/>
                  <w:shd w:val="clear" w:color="auto" w:fill="auto"/>
                  <w:noWrap/>
                  <w:vAlign w:val="center"/>
                  <w:hideMark/>
                </w:tcPr>
                <w:p w14:paraId="60094CCD"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FLNT</w:t>
                  </w:r>
                </w:p>
              </w:tc>
              <w:tc>
                <w:tcPr>
                  <w:tcW w:w="3690" w:type="dxa"/>
                  <w:shd w:val="clear" w:color="auto" w:fill="auto"/>
                  <w:noWrap/>
                  <w:vAlign w:val="center"/>
                  <w:hideMark/>
                </w:tcPr>
                <w:p w14:paraId="5FD430DC"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Flint River</w:t>
                  </w:r>
                </w:p>
              </w:tc>
            </w:tr>
            <w:tr w:rsidR="00CB1054" w:rsidRPr="00CB1054" w14:paraId="4EC837A0" w14:textId="77777777" w:rsidTr="001D7027">
              <w:trPr>
                <w:trHeight w:val="158"/>
              </w:trPr>
              <w:tc>
                <w:tcPr>
                  <w:tcW w:w="789" w:type="dxa"/>
                  <w:shd w:val="clear" w:color="DDEBF7" w:fill="DDEBF7"/>
                  <w:noWrap/>
                  <w:vAlign w:val="center"/>
                  <w:hideMark/>
                </w:tcPr>
                <w:p w14:paraId="7CA809F7"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D03</w:t>
                  </w:r>
                </w:p>
              </w:tc>
              <w:tc>
                <w:tcPr>
                  <w:tcW w:w="720" w:type="dxa"/>
                  <w:shd w:val="clear" w:color="DDEBF7" w:fill="DDEBF7"/>
                  <w:noWrap/>
                  <w:vAlign w:val="center"/>
                  <w:hideMark/>
                </w:tcPr>
                <w:p w14:paraId="55934A0E"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SUGG</w:t>
                  </w:r>
                </w:p>
              </w:tc>
              <w:tc>
                <w:tcPr>
                  <w:tcW w:w="3690" w:type="dxa"/>
                  <w:shd w:val="clear" w:color="DDEBF7" w:fill="DDEBF7"/>
                  <w:noWrap/>
                  <w:vAlign w:val="center"/>
                  <w:hideMark/>
                </w:tcPr>
                <w:p w14:paraId="0E8CE8B6"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Ordway-Swisher Biological Station - Suggs Lake</w:t>
                  </w:r>
                </w:p>
              </w:tc>
            </w:tr>
            <w:tr w:rsidR="00CB1054" w:rsidRPr="00CB1054" w14:paraId="51A61FB7" w14:textId="77777777" w:rsidTr="001D7027">
              <w:trPr>
                <w:trHeight w:val="158"/>
              </w:trPr>
              <w:tc>
                <w:tcPr>
                  <w:tcW w:w="789" w:type="dxa"/>
                  <w:shd w:val="clear" w:color="auto" w:fill="auto"/>
                  <w:noWrap/>
                  <w:vAlign w:val="center"/>
                  <w:hideMark/>
                </w:tcPr>
                <w:p w14:paraId="720AE717"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D03</w:t>
                  </w:r>
                </w:p>
              </w:tc>
              <w:tc>
                <w:tcPr>
                  <w:tcW w:w="720" w:type="dxa"/>
                  <w:shd w:val="clear" w:color="auto" w:fill="auto"/>
                  <w:noWrap/>
                  <w:vAlign w:val="center"/>
                  <w:hideMark/>
                </w:tcPr>
                <w:p w14:paraId="275041C3"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BARC</w:t>
                  </w:r>
                </w:p>
              </w:tc>
              <w:tc>
                <w:tcPr>
                  <w:tcW w:w="3690" w:type="dxa"/>
                  <w:shd w:val="clear" w:color="auto" w:fill="auto"/>
                  <w:noWrap/>
                  <w:vAlign w:val="center"/>
                  <w:hideMark/>
                </w:tcPr>
                <w:p w14:paraId="4CF7989A"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Ordway-Swisher Biological Station - Barco Lake</w:t>
                  </w:r>
                </w:p>
              </w:tc>
            </w:tr>
            <w:tr w:rsidR="00CB1054" w:rsidRPr="00CB1054" w14:paraId="7EE8E1E7" w14:textId="77777777" w:rsidTr="001D7027">
              <w:trPr>
                <w:trHeight w:val="158"/>
              </w:trPr>
              <w:tc>
                <w:tcPr>
                  <w:tcW w:w="789" w:type="dxa"/>
                  <w:shd w:val="clear" w:color="DDEBF7" w:fill="DDEBF7"/>
                  <w:noWrap/>
                  <w:vAlign w:val="center"/>
                  <w:hideMark/>
                </w:tcPr>
                <w:p w14:paraId="6D1B8C2A"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D04</w:t>
                  </w:r>
                </w:p>
              </w:tc>
              <w:tc>
                <w:tcPr>
                  <w:tcW w:w="720" w:type="dxa"/>
                  <w:shd w:val="clear" w:color="DDEBF7" w:fill="DDEBF7"/>
                  <w:noWrap/>
                  <w:vAlign w:val="center"/>
                  <w:hideMark/>
                </w:tcPr>
                <w:p w14:paraId="54DD1B8C"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GUIL</w:t>
                  </w:r>
                </w:p>
              </w:tc>
              <w:tc>
                <w:tcPr>
                  <w:tcW w:w="3690" w:type="dxa"/>
                  <w:shd w:val="clear" w:color="DDEBF7" w:fill="DDEBF7"/>
                  <w:noWrap/>
                  <w:vAlign w:val="center"/>
                  <w:hideMark/>
                </w:tcPr>
                <w:p w14:paraId="4176A01A"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 xml:space="preserve">Rio </w:t>
                  </w:r>
                  <w:proofErr w:type="spellStart"/>
                  <w:r w:rsidRPr="00CB1054">
                    <w:rPr>
                      <w:rFonts w:ascii="Calibri" w:eastAsia="Times New Roman" w:hAnsi="Calibri" w:cs="Calibri"/>
                      <w:color w:val="000000"/>
                      <w:sz w:val="16"/>
                      <w:szCs w:val="16"/>
                    </w:rPr>
                    <w:t>Guilarte</w:t>
                  </w:r>
                  <w:proofErr w:type="spellEnd"/>
                </w:p>
              </w:tc>
            </w:tr>
            <w:tr w:rsidR="00CB1054" w:rsidRPr="00CB1054" w14:paraId="2A2CD41A" w14:textId="77777777" w:rsidTr="001D7027">
              <w:trPr>
                <w:trHeight w:val="158"/>
              </w:trPr>
              <w:tc>
                <w:tcPr>
                  <w:tcW w:w="789" w:type="dxa"/>
                  <w:shd w:val="clear" w:color="auto" w:fill="auto"/>
                  <w:noWrap/>
                  <w:vAlign w:val="center"/>
                  <w:hideMark/>
                </w:tcPr>
                <w:p w14:paraId="472F60AA"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D04</w:t>
                  </w:r>
                </w:p>
              </w:tc>
              <w:tc>
                <w:tcPr>
                  <w:tcW w:w="720" w:type="dxa"/>
                  <w:shd w:val="clear" w:color="auto" w:fill="auto"/>
                  <w:noWrap/>
                  <w:vAlign w:val="center"/>
                  <w:hideMark/>
                </w:tcPr>
                <w:p w14:paraId="7F9C3C6F"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CUPE</w:t>
                  </w:r>
                </w:p>
              </w:tc>
              <w:tc>
                <w:tcPr>
                  <w:tcW w:w="3690" w:type="dxa"/>
                  <w:shd w:val="clear" w:color="auto" w:fill="auto"/>
                  <w:noWrap/>
                  <w:vAlign w:val="center"/>
                  <w:hideMark/>
                </w:tcPr>
                <w:p w14:paraId="27C776FF"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 xml:space="preserve">Rio </w:t>
                  </w:r>
                  <w:proofErr w:type="spellStart"/>
                  <w:r w:rsidRPr="00CB1054">
                    <w:rPr>
                      <w:rFonts w:ascii="Calibri" w:eastAsia="Times New Roman" w:hAnsi="Calibri" w:cs="Calibri"/>
                      <w:color w:val="000000"/>
                      <w:sz w:val="16"/>
                      <w:szCs w:val="16"/>
                    </w:rPr>
                    <w:t>Cupeyes</w:t>
                  </w:r>
                  <w:proofErr w:type="spellEnd"/>
                </w:p>
              </w:tc>
            </w:tr>
            <w:tr w:rsidR="00CB1054" w:rsidRPr="00CB1054" w14:paraId="020DF46B" w14:textId="77777777" w:rsidTr="001D7027">
              <w:trPr>
                <w:trHeight w:val="158"/>
              </w:trPr>
              <w:tc>
                <w:tcPr>
                  <w:tcW w:w="789" w:type="dxa"/>
                  <w:shd w:val="clear" w:color="DDEBF7" w:fill="DDEBF7"/>
                  <w:noWrap/>
                  <w:vAlign w:val="center"/>
                  <w:hideMark/>
                </w:tcPr>
                <w:p w14:paraId="14D1BD85"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D05</w:t>
                  </w:r>
                </w:p>
              </w:tc>
              <w:tc>
                <w:tcPr>
                  <w:tcW w:w="720" w:type="dxa"/>
                  <w:shd w:val="clear" w:color="DDEBF7" w:fill="DDEBF7"/>
                  <w:noWrap/>
                  <w:vAlign w:val="center"/>
                  <w:hideMark/>
                </w:tcPr>
                <w:p w14:paraId="4D604326"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LIRO</w:t>
                  </w:r>
                </w:p>
              </w:tc>
              <w:tc>
                <w:tcPr>
                  <w:tcW w:w="3690" w:type="dxa"/>
                  <w:shd w:val="clear" w:color="DDEBF7" w:fill="DDEBF7"/>
                  <w:noWrap/>
                  <w:vAlign w:val="center"/>
                  <w:hideMark/>
                </w:tcPr>
                <w:p w14:paraId="00FCEC9D"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Little Rock Lake</w:t>
                  </w:r>
                </w:p>
              </w:tc>
            </w:tr>
            <w:tr w:rsidR="00CB1054" w:rsidRPr="00CB1054" w14:paraId="27F92C2C" w14:textId="77777777" w:rsidTr="001D7027">
              <w:trPr>
                <w:trHeight w:val="158"/>
              </w:trPr>
              <w:tc>
                <w:tcPr>
                  <w:tcW w:w="789" w:type="dxa"/>
                  <w:shd w:val="clear" w:color="auto" w:fill="auto"/>
                  <w:noWrap/>
                  <w:vAlign w:val="center"/>
                  <w:hideMark/>
                </w:tcPr>
                <w:p w14:paraId="6C6654E2"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D05</w:t>
                  </w:r>
                </w:p>
              </w:tc>
              <w:tc>
                <w:tcPr>
                  <w:tcW w:w="720" w:type="dxa"/>
                  <w:shd w:val="clear" w:color="auto" w:fill="auto"/>
                  <w:noWrap/>
                  <w:vAlign w:val="center"/>
                  <w:hideMark/>
                </w:tcPr>
                <w:p w14:paraId="2CD3474B"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CRAM</w:t>
                  </w:r>
                </w:p>
              </w:tc>
              <w:tc>
                <w:tcPr>
                  <w:tcW w:w="3690" w:type="dxa"/>
                  <w:shd w:val="clear" w:color="auto" w:fill="auto"/>
                  <w:noWrap/>
                  <w:vAlign w:val="center"/>
                  <w:hideMark/>
                </w:tcPr>
                <w:p w14:paraId="4062C3AA"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Crampton Lake</w:t>
                  </w:r>
                </w:p>
              </w:tc>
            </w:tr>
            <w:tr w:rsidR="00CB1054" w:rsidRPr="00CB1054" w14:paraId="05B54F70" w14:textId="77777777" w:rsidTr="001D7027">
              <w:trPr>
                <w:trHeight w:val="158"/>
              </w:trPr>
              <w:tc>
                <w:tcPr>
                  <w:tcW w:w="789" w:type="dxa"/>
                  <w:shd w:val="clear" w:color="DDEBF7" w:fill="DDEBF7"/>
                  <w:noWrap/>
                  <w:vAlign w:val="center"/>
                  <w:hideMark/>
                </w:tcPr>
                <w:p w14:paraId="1D205E8A"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D06</w:t>
                  </w:r>
                </w:p>
              </w:tc>
              <w:tc>
                <w:tcPr>
                  <w:tcW w:w="720" w:type="dxa"/>
                  <w:shd w:val="clear" w:color="DDEBF7" w:fill="DDEBF7"/>
                  <w:noWrap/>
                  <w:vAlign w:val="center"/>
                  <w:hideMark/>
                </w:tcPr>
                <w:p w14:paraId="7DD7A3B4"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MCDI</w:t>
                  </w:r>
                </w:p>
              </w:tc>
              <w:tc>
                <w:tcPr>
                  <w:tcW w:w="3690" w:type="dxa"/>
                  <w:shd w:val="clear" w:color="DDEBF7" w:fill="DDEBF7"/>
                  <w:noWrap/>
                  <w:vAlign w:val="center"/>
                  <w:hideMark/>
                </w:tcPr>
                <w:p w14:paraId="54B02CD8"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McDiffett</w:t>
                  </w:r>
                  <w:proofErr w:type="spellEnd"/>
                  <w:r w:rsidRPr="00CB1054">
                    <w:rPr>
                      <w:rFonts w:ascii="Calibri" w:eastAsia="Times New Roman" w:hAnsi="Calibri" w:cs="Calibri"/>
                      <w:color w:val="000000"/>
                      <w:sz w:val="16"/>
                      <w:szCs w:val="16"/>
                    </w:rPr>
                    <w:t xml:space="preserve"> Creek</w:t>
                  </w:r>
                </w:p>
              </w:tc>
            </w:tr>
            <w:tr w:rsidR="00CB1054" w:rsidRPr="00CB1054" w14:paraId="2A2057C6" w14:textId="77777777" w:rsidTr="001D7027">
              <w:trPr>
                <w:trHeight w:val="158"/>
              </w:trPr>
              <w:tc>
                <w:tcPr>
                  <w:tcW w:w="789" w:type="dxa"/>
                  <w:shd w:val="clear" w:color="auto" w:fill="auto"/>
                  <w:noWrap/>
                  <w:vAlign w:val="center"/>
                  <w:hideMark/>
                </w:tcPr>
                <w:p w14:paraId="17B51D8F"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D06</w:t>
                  </w:r>
                </w:p>
              </w:tc>
              <w:tc>
                <w:tcPr>
                  <w:tcW w:w="720" w:type="dxa"/>
                  <w:shd w:val="clear" w:color="auto" w:fill="auto"/>
                  <w:noWrap/>
                  <w:vAlign w:val="center"/>
                  <w:hideMark/>
                </w:tcPr>
                <w:p w14:paraId="1A3BAE53"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KING</w:t>
                  </w:r>
                </w:p>
              </w:tc>
              <w:tc>
                <w:tcPr>
                  <w:tcW w:w="3690" w:type="dxa"/>
                  <w:shd w:val="clear" w:color="auto" w:fill="auto"/>
                  <w:noWrap/>
                  <w:vAlign w:val="center"/>
                  <w:hideMark/>
                </w:tcPr>
                <w:p w14:paraId="7E9B628B"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Kings Creek</w:t>
                  </w:r>
                </w:p>
              </w:tc>
            </w:tr>
            <w:tr w:rsidR="00CB1054" w:rsidRPr="00CB1054" w14:paraId="20439520" w14:textId="77777777" w:rsidTr="001D7027">
              <w:trPr>
                <w:trHeight w:val="158"/>
              </w:trPr>
              <w:tc>
                <w:tcPr>
                  <w:tcW w:w="789" w:type="dxa"/>
                  <w:shd w:val="clear" w:color="DDEBF7" w:fill="DDEBF7"/>
                  <w:noWrap/>
                  <w:vAlign w:val="center"/>
                  <w:hideMark/>
                </w:tcPr>
                <w:p w14:paraId="35D40259"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D07</w:t>
                  </w:r>
                </w:p>
              </w:tc>
              <w:tc>
                <w:tcPr>
                  <w:tcW w:w="720" w:type="dxa"/>
                  <w:shd w:val="clear" w:color="DDEBF7" w:fill="DDEBF7"/>
                  <w:noWrap/>
                  <w:vAlign w:val="center"/>
                  <w:hideMark/>
                </w:tcPr>
                <w:p w14:paraId="216AEBBF"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WALK</w:t>
                  </w:r>
                </w:p>
              </w:tc>
              <w:tc>
                <w:tcPr>
                  <w:tcW w:w="3690" w:type="dxa"/>
                  <w:shd w:val="clear" w:color="DDEBF7" w:fill="DDEBF7"/>
                  <w:noWrap/>
                  <w:vAlign w:val="center"/>
                  <w:hideMark/>
                </w:tcPr>
                <w:p w14:paraId="1DE2C8F1"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Walker Branch</w:t>
                  </w:r>
                </w:p>
              </w:tc>
            </w:tr>
            <w:tr w:rsidR="00CB1054" w:rsidRPr="00CB1054" w14:paraId="1F1769DD" w14:textId="77777777" w:rsidTr="001D7027">
              <w:trPr>
                <w:trHeight w:val="158"/>
              </w:trPr>
              <w:tc>
                <w:tcPr>
                  <w:tcW w:w="789" w:type="dxa"/>
                  <w:shd w:val="clear" w:color="auto" w:fill="auto"/>
                  <w:noWrap/>
                  <w:vAlign w:val="center"/>
                  <w:hideMark/>
                </w:tcPr>
                <w:p w14:paraId="5BBCC2B7"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D07</w:t>
                  </w:r>
                </w:p>
              </w:tc>
              <w:tc>
                <w:tcPr>
                  <w:tcW w:w="720" w:type="dxa"/>
                  <w:shd w:val="clear" w:color="auto" w:fill="auto"/>
                  <w:noWrap/>
                  <w:vAlign w:val="center"/>
                  <w:hideMark/>
                </w:tcPr>
                <w:p w14:paraId="7386DB5E"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LECO</w:t>
                  </w:r>
                </w:p>
              </w:tc>
              <w:tc>
                <w:tcPr>
                  <w:tcW w:w="3690" w:type="dxa"/>
                  <w:shd w:val="clear" w:color="auto" w:fill="auto"/>
                  <w:noWrap/>
                  <w:vAlign w:val="center"/>
                  <w:hideMark/>
                </w:tcPr>
                <w:p w14:paraId="179A8CC7"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LeConte</w:t>
                  </w:r>
                  <w:proofErr w:type="spellEnd"/>
                  <w:r w:rsidRPr="00CB1054">
                    <w:rPr>
                      <w:rFonts w:ascii="Calibri" w:eastAsia="Times New Roman" w:hAnsi="Calibri" w:cs="Calibri"/>
                      <w:color w:val="000000"/>
                      <w:sz w:val="16"/>
                      <w:szCs w:val="16"/>
                    </w:rPr>
                    <w:t xml:space="preserve"> Creek</w:t>
                  </w:r>
                </w:p>
              </w:tc>
            </w:tr>
            <w:tr w:rsidR="00CB1054" w:rsidRPr="00CB1054" w14:paraId="49BC3F62" w14:textId="77777777" w:rsidTr="001D7027">
              <w:trPr>
                <w:trHeight w:val="158"/>
              </w:trPr>
              <w:tc>
                <w:tcPr>
                  <w:tcW w:w="789" w:type="dxa"/>
                  <w:shd w:val="clear" w:color="DDEBF7" w:fill="DDEBF7"/>
                  <w:noWrap/>
                  <w:vAlign w:val="center"/>
                  <w:hideMark/>
                </w:tcPr>
                <w:p w14:paraId="60450645"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D08</w:t>
                  </w:r>
                </w:p>
              </w:tc>
              <w:tc>
                <w:tcPr>
                  <w:tcW w:w="720" w:type="dxa"/>
                  <w:shd w:val="clear" w:color="DDEBF7" w:fill="DDEBF7"/>
                  <w:noWrap/>
                  <w:vAlign w:val="center"/>
                  <w:hideMark/>
                </w:tcPr>
                <w:p w14:paraId="530E6DBE"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MAYF</w:t>
                  </w:r>
                </w:p>
              </w:tc>
              <w:tc>
                <w:tcPr>
                  <w:tcW w:w="3690" w:type="dxa"/>
                  <w:shd w:val="clear" w:color="DDEBF7" w:fill="DDEBF7"/>
                  <w:noWrap/>
                  <w:vAlign w:val="center"/>
                  <w:hideMark/>
                </w:tcPr>
                <w:p w14:paraId="6B94E258"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Mayfield Creek</w:t>
                  </w:r>
                </w:p>
              </w:tc>
            </w:tr>
            <w:tr w:rsidR="00CB1054" w:rsidRPr="00CB1054" w14:paraId="5937BBB0" w14:textId="77777777" w:rsidTr="001D7027">
              <w:trPr>
                <w:trHeight w:val="158"/>
              </w:trPr>
              <w:tc>
                <w:tcPr>
                  <w:tcW w:w="789" w:type="dxa"/>
                  <w:shd w:val="clear" w:color="auto" w:fill="auto"/>
                  <w:noWrap/>
                  <w:vAlign w:val="center"/>
                  <w:hideMark/>
                </w:tcPr>
                <w:p w14:paraId="55D85E5A"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D08</w:t>
                  </w:r>
                </w:p>
              </w:tc>
              <w:tc>
                <w:tcPr>
                  <w:tcW w:w="720" w:type="dxa"/>
                  <w:shd w:val="clear" w:color="auto" w:fill="auto"/>
                  <w:noWrap/>
                  <w:vAlign w:val="center"/>
                  <w:hideMark/>
                </w:tcPr>
                <w:p w14:paraId="68A89509"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TOMB</w:t>
                  </w:r>
                </w:p>
              </w:tc>
              <w:tc>
                <w:tcPr>
                  <w:tcW w:w="3690" w:type="dxa"/>
                  <w:shd w:val="clear" w:color="auto" w:fill="auto"/>
                  <w:noWrap/>
                  <w:vAlign w:val="center"/>
                  <w:hideMark/>
                </w:tcPr>
                <w:p w14:paraId="266A5B27"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Lower Tombigbee River at Choctaw Refuge</w:t>
                  </w:r>
                </w:p>
              </w:tc>
            </w:tr>
            <w:tr w:rsidR="00CB1054" w:rsidRPr="00CB1054" w14:paraId="6024F422" w14:textId="77777777" w:rsidTr="001D7027">
              <w:trPr>
                <w:trHeight w:val="158"/>
              </w:trPr>
              <w:tc>
                <w:tcPr>
                  <w:tcW w:w="789" w:type="dxa"/>
                  <w:shd w:val="clear" w:color="DDEBF7" w:fill="DDEBF7"/>
                  <w:noWrap/>
                  <w:vAlign w:val="center"/>
                  <w:hideMark/>
                </w:tcPr>
                <w:p w14:paraId="4A282495"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D08</w:t>
                  </w:r>
                </w:p>
              </w:tc>
              <w:tc>
                <w:tcPr>
                  <w:tcW w:w="720" w:type="dxa"/>
                  <w:shd w:val="clear" w:color="DDEBF7" w:fill="DDEBF7"/>
                  <w:noWrap/>
                  <w:vAlign w:val="center"/>
                  <w:hideMark/>
                </w:tcPr>
                <w:p w14:paraId="01103336"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BLWA</w:t>
                  </w:r>
                </w:p>
              </w:tc>
              <w:tc>
                <w:tcPr>
                  <w:tcW w:w="3690" w:type="dxa"/>
                  <w:shd w:val="clear" w:color="DDEBF7" w:fill="DDEBF7"/>
                  <w:noWrap/>
                  <w:vAlign w:val="center"/>
                  <w:hideMark/>
                </w:tcPr>
                <w:p w14:paraId="6589523E"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Black Warrior River near Dead Lake</w:t>
                  </w:r>
                </w:p>
              </w:tc>
            </w:tr>
            <w:tr w:rsidR="00CB1054" w:rsidRPr="00CB1054" w14:paraId="237F0A36" w14:textId="77777777" w:rsidTr="001D7027">
              <w:trPr>
                <w:trHeight w:val="158"/>
              </w:trPr>
              <w:tc>
                <w:tcPr>
                  <w:tcW w:w="789" w:type="dxa"/>
                  <w:shd w:val="clear" w:color="auto" w:fill="auto"/>
                  <w:noWrap/>
                  <w:vAlign w:val="center"/>
                  <w:hideMark/>
                </w:tcPr>
                <w:p w14:paraId="04B698F8"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D09</w:t>
                  </w:r>
                </w:p>
              </w:tc>
              <w:tc>
                <w:tcPr>
                  <w:tcW w:w="720" w:type="dxa"/>
                  <w:shd w:val="clear" w:color="auto" w:fill="auto"/>
                  <w:noWrap/>
                  <w:vAlign w:val="center"/>
                  <w:hideMark/>
                </w:tcPr>
                <w:p w14:paraId="6C1702AF"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PRPO</w:t>
                  </w:r>
                </w:p>
              </w:tc>
              <w:tc>
                <w:tcPr>
                  <w:tcW w:w="3690" w:type="dxa"/>
                  <w:shd w:val="clear" w:color="auto" w:fill="auto"/>
                  <w:noWrap/>
                  <w:vAlign w:val="center"/>
                  <w:hideMark/>
                </w:tcPr>
                <w:p w14:paraId="49CEF44D"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 xml:space="preserve">Prairie Pothole </w:t>
                  </w:r>
                </w:p>
              </w:tc>
            </w:tr>
            <w:tr w:rsidR="00CB1054" w:rsidRPr="00CB1054" w14:paraId="6D494B51" w14:textId="77777777" w:rsidTr="001D7027">
              <w:trPr>
                <w:trHeight w:val="158"/>
              </w:trPr>
              <w:tc>
                <w:tcPr>
                  <w:tcW w:w="789" w:type="dxa"/>
                  <w:shd w:val="clear" w:color="DDEBF7" w:fill="DDEBF7"/>
                  <w:noWrap/>
                  <w:vAlign w:val="center"/>
                  <w:hideMark/>
                </w:tcPr>
                <w:p w14:paraId="5BB78418"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D09</w:t>
                  </w:r>
                </w:p>
              </w:tc>
              <w:tc>
                <w:tcPr>
                  <w:tcW w:w="720" w:type="dxa"/>
                  <w:shd w:val="clear" w:color="DDEBF7" w:fill="DDEBF7"/>
                  <w:noWrap/>
                  <w:vAlign w:val="center"/>
                  <w:hideMark/>
                </w:tcPr>
                <w:p w14:paraId="2A537BB0"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PRLA</w:t>
                  </w:r>
                </w:p>
              </w:tc>
              <w:tc>
                <w:tcPr>
                  <w:tcW w:w="3690" w:type="dxa"/>
                  <w:shd w:val="clear" w:color="DDEBF7" w:fill="DDEBF7"/>
                  <w:noWrap/>
                  <w:vAlign w:val="center"/>
                  <w:hideMark/>
                </w:tcPr>
                <w:p w14:paraId="5FBCE926"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 xml:space="preserve">Prairie Lake at Dakota </w:t>
                  </w:r>
                  <w:proofErr w:type="spellStart"/>
                  <w:r w:rsidRPr="00CB1054">
                    <w:rPr>
                      <w:rFonts w:ascii="Calibri" w:eastAsia="Times New Roman" w:hAnsi="Calibri" w:cs="Calibri"/>
                      <w:color w:val="000000"/>
                      <w:sz w:val="16"/>
                      <w:szCs w:val="16"/>
                    </w:rPr>
                    <w:t>Coteau</w:t>
                  </w:r>
                  <w:proofErr w:type="spellEnd"/>
                  <w:r w:rsidRPr="00CB1054">
                    <w:rPr>
                      <w:rFonts w:ascii="Calibri" w:eastAsia="Times New Roman" w:hAnsi="Calibri" w:cs="Calibri"/>
                      <w:color w:val="000000"/>
                      <w:sz w:val="16"/>
                      <w:szCs w:val="16"/>
                    </w:rPr>
                    <w:t xml:space="preserve"> Field School</w:t>
                  </w:r>
                </w:p>
              </w:tc>
            </w:tr>
            <w:tr w:rsidR="00CB1054" w:rsidRPr="00CB1054" w14:paraId="3EFFBB8D" w14:textId="77777777" w:rsidTr="001D7027">
              <w:trPr>
                <w:trHeight w:val="158"/>
              </w:trPr>
              <w:tc>
                <w:tcPr>
                  <w:tcW w:w="789" w:type="dxa"/>
                  <w:shd w:val="clear" w:color="auto" w:fill="auto"/>
                  <w:noWrap/>
                  <w:vAlign w:val="center"/>
                  <w:hideMark/>
                </w:tcPr>
                <w:p w14:paraId="2FDB4D93"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D10</w:t>
                  </w:r>
                </w:p>
              </w:tc>
              <w:tc>
                <w:tcPr>
                  <w:tcW w:w="720" w:type="dxa"/>
                  <w:shd w:val="clear" w:color="auto" w:fill="auto"/>
                  <w:noWrap/>
                  <w:vAlign w:val="center"/>
                  <w:hideMark/>
                </w:tcPr>
                <w:p w14:paraId="0B3BD0A7"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ARIK</w:t>
                  </w:r>
                </w:p>
              </w:tc>
              <w:tc>
                <w:tcPr>
                  <w:tcW w:w="3690" w:type="dxa"/>
                  <w:shd w:val="clear" w:color="auto" w:fill="auto"/>
                  <w:noWrap/>
                  <w:vAlign w:val="center"/>
                  <w:hideMark/>
                </w:tcPr>
                <w:p w14:paraId="10C05EC1"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Arikaree</w:t>
                  </w:r>
                  <w:proofErr w:type="spellEnd"/>
                  <w:r w:rsidRPr="00CB1054">
                    <w:rPr>
                      <w:rFonts w:ascii="Calibri" w:eastAsia="Times New Roman" w:hAnsi="Calibri" w:cs="Calibri"/>
                      <w:color w:val="000000"/>
                      <w:sz w:val="16"/>
                      <w:szCs w:val="16"/>
                    </w:rPr>
                    <w:t xml:space="preserve"> River</w:t>
                  </w:r>
                </w:p>
              </w:tc>
            </w:tr>
            <w:tr w:rsidR="00CB1054" w:rsidRPr="00CB1054" w14:paraId="25D68467" w14:textId="77777777" w:rsidTr="001D7027">
              <w:trPr>
                <w:trHeight w:val="158"/>
              </w:trPr>
              <w:tc>
                <w:tcPr>
                  <w:tcW w:w="789" w:type="dxa"/>
                  <w:shd w:val="clear" w:color="DDEBF7" w:fill="DDEBF7"/>
                  <w:noWrap/>
                  <w:vAlign w:val="center"/>
                  <w:hideMark/>
                </w:tcPr>
                <w:p w14:paraId="73CAD4DB"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D11</w:t>
                  </w:r>
                </w:p>
              </w:tc>
              <w:tc>
                <w:tcPr>
                  <w:tcW w:w="720" w:type="dxa"/>
                  <w:shd w:val="clear" w:color="DDEBF7" w:fill="DDEBF7"/>
                  <w:noWrap/>
                  <w:vAlign w:val="center"/>
                  <w:hideMark/>
                </w:tcPr>
                <w:p w14:paraId="4754BE15"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BLUE</w:t>
                  </w:r>
                </w:p>
              </w:tc>
              <w:tc>
                <w:tcPr>
                  <w:tcW w:w="3690" w:type="dxa"/>
                  <w:shd w:val="clear" w:color="DDEBF7" w:fill="DDEBF7"/>
                  <w:noWrap/>
                  <w:vAlign w:val="center"/>
                  <w:hideMark/>
                </w:tcPr>
                <w:p w14:paraId="190D1475"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Blue River</w:t>
                  </w:r>
                </w:p>
              </w:tc>
            </w:tr>
            <w:tr w:rsidR="00CB1054" w:rsidRPr="00CB1054" w14:paraId="5DE26A63" w14:textId="77777777" w:rsidTr="001D7027">
              <w:trPr>
                <w:trHeight w:val="158"/>
              </w:trPr>
              <w:tc>
                <w:tcPr>
                  <w:tcW w:w="789" w:type="dxa"/>
                  <w:shd w:val="clear" w:color="auto" w:fill="auto"/>
                  <w:noWrap/>
                  <w:vAlign w:val="center"/>
                  <w:hideMark/>
                </w:tcPr>
                <w:p w14:paraId="31A22A3A"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D11</w:t>
                  </w:r>
                </w:p>
              </w:tc>
              <w:tc>
                <w:tcPr>
                  <w:tcW w:w="720" w:type="dxa"/>
                  <w:shd w:val="clear" w:color="auto" w:fill="auto"/>
                  <w:noWrap/>
                  <w:vAlign w:val="center"/>
                  <w:hideMark/>
                </w:tcPr>
                <w:p w14:paraId="353ABF80"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PRIN</w:t>
                  </w:r>
                </w:p>
              </w:tc>
              <w:tc>
                <w:tcPr>
                  <w:tcW w:w="3690" w:type="dxa"/>
                  <w:shd w:val="clear" w:color="auto" w:fill="auto"/>
                  <w:noWrap/>
                  <w:vAlign w:val="center"/>
                  <w:hideMark/>
                </w:tcPr>
                <w:p w14:paraId="29D14F78"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Pringle Creek</w:t>
                  </w:r>
                </w:p>
              </w:tc>
            </w:tr>
            <w:tr w:rsidR="00CB1054" w:rsidRPr="00CB1054" w14:paraId="3698FF5A" w14:textId="77777777" w:rsidTr="001D7027">
              <w:trPr>
                <w:trHeight w:val="158"/>
              </w:trPr>
              <w:tc>
                <w:tcPr>
                  <w:tcW w:w="789" w:type="dxa"/>
                  <w:shd w:val="clear" w:color="DDEBF7" w:fill="DDEBF7"/>
                  <w:noWrap/>
                  <w:vAlign w:val="center"/>
                  <w:hideMark/>
                </w:tcPr>
                <w:p w14:paraId="52182FDB"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D12</w:t>
                  </w:r>
                </w:p>
              </w:tc>
              <w:tc>
                <w:tcPr>
                  <w:tcW w:w="720" w:type="dxa"/>
                  <w:shd w:val="clear" w:color="DDEBF7" w:fill="DDEBF7"/>
                  <w:noWrap/>
                  <w:vAlign w:val="center"/>
                  <w:hideMark/>
                </w:tcPr>
                <w:p w14:paraId="04F0C0E0"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BLDE</w:t>
                  </w:r>
                </w:p>
              </w:tc>
              <w:tc>
                <w:tcPr>
                  <w:tcW w:w="3690" w:type="dxa"/>
                  <w:shd w:val="clear" w:color="DDEBF7" w:fill="DDEBF7"/>
                  <w:noWrap/>
                  <w:vAlign w:val="center"/>
                  <w:hideMark/>
                </w:tcPr>
                <w:p w14:paraId="2323FC76"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Blacktail Deer Creek</w:t>
                  </w:r>
                </w:p>
              </w:tc>
            </w:tr>
            <w:tr w:rsidR="00CB1054" w:rsidRPr="00CB1054" w14:paraId="52B34561" w14:textId="77777777" w:rsidTr="001D7027">
              <w:trPr>
                <w:trHeight w:val="158"/>
              </w:trPr>
              <w:tc>
                <w:tcPr>
                  <w:tcW w:w="789" w:type="dxa"/>
                  <w:shd w:val="clear" w:color="auto" w:fill="auto"/>
                  <w:noWrap/>
                  <w:vAlign w:val="center"/>
                  <w:hideMark/>
                </w:tcPr>
                <w:p w14:paraId="2688FA49"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D13</w:t>
                  </w:r>
                </w:p>
              </w:tc>
              <w:tc>
                <w:tcPr>
                  <w:tcW w:w="720" w:type="dxa"/>
                  <w:shd w:val="clear" w:color="auto" w:fill="auto"/>
                  <w:noWrap/>
                  <w:vAlign w:val="center"/>
                  <w:hideMark/>
                </w:tcPr>
                <w:p w14:paraId="6FF68D25"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WLOU</w:t>
                  </w:r>
                </w:p>
              </w:tc>
              <w:tc>
                <w:tcPr>
                  <w:tcW w:w="3690" w:type="dxa"/>
                  <w:shd w:val="clear" w:color="auto" w:fill="auto"/>
                  <w:noWrap/>
                  <w:vAlign w:val="center"/>
                  <w:hideMark/>
                </w:tcPr>
                <w:p w14:paraId="6091C158"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West St Louis Creek</w:t>
                  </w:r>
                </w:p>
              </w:tc>
            </w:tr>
            <w:tr w:rsidR="00CB1054" w:rsidRPr="00CB1054" w14:paraId="72EB853E" w14:textId="77777777" w:rsidTr="001D7027">
              <w:trPr>
                <w:trHeight w:val="158"/>
              </w:trPr>
              <w:tc>
                <w:tcPr>
                  <w:tcW w:w="789" w:type="dxa"/>
                  <w:shd w:val="clear" w:color="DDEBF7" w:fill="DDEBF7"/>
                  <w:noWrap/>
                  <w:vAlign w:val="center"/>
                  <w:hideMark/>
                </w:tcPr>
                <w:p w14:paraId="4279701B"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D13</w:t>
                  </w:r>
                </w:p>
              </w:tc>
              <w:tc>
                <w:tcPr>
                  <w:tcW w:w="720" w:type="dxa"/>
                  <w:shd w:val="clear" w:color="DDEBF7" w:fill="DDEBF7"/>
                  <w:noWrap/>
                  <w:vAlign w:val="center"/>
                  <w:hideMark/>
                </w:tcPr>
                <w:p w14:paraId="47CE9BCB"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COMO</w:t>
                  </w:r>
                </w:p>
              </w:tc>
              <w:tc>
                <w:tcPr>
                  <w:tcW w:w="3690" w:type="dxa"/>
                  <w:shd w:val="clear" w:color="DDEBF7" w:fill="DDEBF7"/>
                  <w:noWrap/>
                  <w:vAlign w:val="center"/>
                  <w:hideMark/>
                </w:tcPr>
                <w:p w14:paraId="5C3B885F"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Como Creek</w:t>
                  </w:r>
                </w:p>
              </w:tc>
            </w:tr>
            <w:tr w:rsidR="00CB1054" w:rsidRPr="00CB1054" w14:paraId="5906E5E7" w14:textId="77777777" w:rsidTr="001D7027">
              <w:trPr>
                <w:trHeight w:val="158"/>
              </w:trPr>
              <w:tc>
                <w:tcPr>
                  <w:tcW w:w="789" w:type="dxa"/>
                  <w:shd w:val="clear" w:color="auto" w:fill="auto"/>
                  <w:noWrap/>
                  <w:vAlign w:val="center"/>
                  <w:hideMark/>
                </w:tcPr>
                <w:p w14:paraId="50638878"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D14</w:t>
                  </w:r>
                </w:p>
              </w:tc>
              <w:tc>
                <w:tcPr>
                  <w:tcW w:w="720" w:type="dxa"/>
                  <w:shd w:val="clear" w:color="auto" w:fill="auto"/>
                  <w:noWrap/>
                  <w:vAlign w:val="center"/>
                  <w:hideMark/>
                </w:tcPr>
                <w:p w14:paraId="157741A2"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SYCA</w:t>
                  </w:r>
                </w:p>
              </w:tc>
              <w:tc>
                <w:tcPr>
                  <w:tcW w:w="3690" w:type="dxa"/>
                  <w:shd w:val="clear" w:color="auto" w:fill="auto"/>
                  <w:noWrap/>
                  <w:vAlign w:val="center"/>
                  <w:hideMark/>
                </w:tcPr>
                <w:p w14:paraId="1B1D95C2"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Sycamore Creek</w:t>
                  </w:r>
                </w:p>
              </w:tc>
            </w:tr>
            <w:tr w:rsidR="00CB1054" w:rsidRPr="00CB1054" w14:paraId="719A209A" w14:textId="77777777" w:rsidTr="001D7027">
              <w:trPr>
                <w:trHeight w:val="158"/>
              </w:trPr>
              <w:tc>
                <w:tcPr>
                  <w:tcW w:w="789" w:type="dxa"/>
                  <w:shd w:val="clear" w:color="DDEBF7" w:fill="DDEBF7"/>
                  <w:noWrap/>
                  <w:vAlign w:val="center"/>
                  <w:hideMark/>
                </w:tcPr>
                <w:p w14:paraId="78AEB21F"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D15</w:t>
                  </w:r>
                </w:p>
              </w:tc>
              <w:tc>
                <w:tcPr>
                  <w:tcW w:w="720" w:type="dxa"/>
                  <w:shd w:val="clear" w:color="DDEBF7" w:fill="DDEBF7"/>
                  <w:noWrap/>
                  <w:vAlign w:val="center"/>
                  <w:hideMark/>
                </w:tcPr>
                <w:p w14:paraId="60F43BFB"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REDB</w:t>
                  </w:r>
                </w:p>
              </w:tc>
              <w:tc>
                <w:tcPr>
                  <w:tcW w:w="3690" w:type="dxa"/>
                  <w:shd w:val="clear" w:color="DDEBF7" w:fill="DDEBF7"/>
                  <w:noWrap/>
                  <w:vAlign w:val="center"/>
                  <w:hideMark/>
                </w:tcPr>
                <w:p w14:paraId="14ADFB9B"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Red Butte Creek</w:t>
                  </w:r>
                </w:p>
              </w:tc>
            </w:tr>
            <w:tr w:rsidR="00CB1054" w:rsidRPr="00CB1054" w14:paraId="76ABFF80" w14:textId="77777777" w:rsidTr="001D7027">
              <w:trPr>
                <w:trHeight w:val="158"/>
              </w:trPr>
              <w:tc>
                <w:tcPr>
                  <w:tcW w:w="789" w:type="dxa"/>
                  <w:shd w:val="clear" w:color="auto" w:fill="auto"/>
                  <w:noWrap/>
                  <w:vAlign w:val="center"/>
                  <w:hideMark/>
                </w:tcPr>
                <w:p w14:paraId="40E1B619"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D16</w:t>
                  </w:r>
                </w:p>
              </w:tc>
              <w:tc>
                <w:tcPr>
                  <w:tcW w:w="720" w:type="dxa"/>
                  <w:shd w:val="clear" w:color="auto" w:fill="auto"/>
                  <w:noWrap/>
                  <w:vAlign w:val="center"/>
                  <w:hideMark/>
                </w:tcPr>
                <w:p w14:paraId="2E13A431"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MART</w:t>
                  </w:r>
                </w:p>
              </w:tc>
              <w:tc>
                <w:tcPr>
                  <w:tcW w:w="3690" w:type="dxa"/>
                  <w:shd w:val="clear" w:color="auto" w:fill="auto"/>
                  <w:noWrap/>
                  <w:vAlign w:val="center"/>
                  <w:hideMark/>
                </w:tcPr>
                <w:p w14:paraId="428EADBD"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Martha Creek</w:t>
                  </w:r>
                </w:p>
              </w:tc>
            </w:tr>
            <w:tr w:rsidR="00CB1054" w:rsidRPr="00CB1054" w14:paraId="7344D275" w14:textId="77777777" w:rsidTr="001D7027">
              <w:trPr>
                <w:trHeight w:val="158"/>
              </w:trPr>
              <w:tc>
                <w:tcPr>
                  <w:tcW w:w="789" w:type="dxa"/>
                  <w:shd w:val="clear" w:color="DDEBF7" w:fill="DDEBF7"/>
                  <w:noWrap/>
                  <w:vAlign w:val="center"/>
                  <w:hideMark/>
                </w:tcPr>
                <w:p w14:paraId="3F75DB85"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D16</w:t>
                  </w:r>
                </w:p>
              </w:tc>
              <w:tc>
                <w:tcPr>
                  <w:tcW w:w="720" w:type="dxa"/>
                  <w:shd w:val="clear" w:color="DDEBF7" w:fill="DDEBF7"/>
                  <w:noWrap/>
                  <w:vAlign w:val="center"/>
                  <w:hideMark/>
                </w:tcPr>
                <w:p w14:paraId="27734746"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MCRA</w:t>
                  </w:r>
                </w:p>
              </w:tc>
              <w:tc>
                <w:tcPr>
                  <w:tcW w:w="3690" w:type="dxa"/>
                  <w:shd w:val="clear" w:color="DDEBF7" w:fill="DDEBF7"/>
                  <w:noWrap/>
                  <w:vAlign w:val="center"/>
                  <w:hideMark/>
                </w:tcPr>
                <w:p w14:paraId="0C8206A0"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McRae Creek</w:t>
                  </w:r>
                </w:p>
              </w:tc>
            </w:tr>
            <w:tr w:rsidR="00CB1054" w:rsidRPr="00CB1054" w14:paraId="777FEA8E" w14:textId="77777777" w:rsidTr="001D7027">
              <w:trPr>
                <w:trHeight w:val="158"/>
              </w:trPr>
              <w:tc>
                <w:tcPr>
                  <w:tcW w:w="789" w:type="dxa"/>
                  <w:shd w:val="clear" w:color="auto" w:fill="auto"/>
                  <w:noWrap/>
                  <w:vAlign w:val="center"/>
                  <w:hideMark/>
                </w:tcPr>
                <w:p w14:paraId="324AC465"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D17</w:t>
                  </w:r>
                </w:p>
              </w:tc>
              <w:tc>
                <w:tcPr>
                  <w:tcW w:w="720" w:type="dxa"/>
                  <w:shd w:val="clear" w:color="auto" w:fill="auto"/>
                  <w:noWrap/>
                  <w:vAlign w:val="center"/>
                  <w:hideMark/>
                </w:tcPr>
                <w:p w14:paraId="795D3420"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TECR</w:t>
                  </w:r>
                </w:p>
              </w:tc>
              <w:tc>
                <w:tcPr>
                  <w:tcW w:w="3690" w:type="dxa"/>
                  <w:shd w:val="clear" w:color="auto" w:fill="auto"/>
                  <w:noWrap/>
                  <w:vAlign w:val="center"/>
                  <w:hideMark/>
                </w:tcPr>
                <w:p w14:paraId="07A59CE0"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Teakettle 2 Creek</w:t>
                  </w:r>
                </w:p>
              </w:tc>
            </w:tr>
            <w:tr w:rsidR="00CB1054" w:rsidRPr="00CB1054" w14:paraId="51B5DAEC" w14:textId="77777777" w:rsidTr="001D7027">
              <w:trPr>
                <w:trHeight w:val="158"/>
              </w:trPr>
              <w:tc>
                <w:tcPr>
                  <w:tcW w:w="789" w:type="dxa"/>
                  <w:shd w:val="clear" w:color="DDEBF7" w:fill="DDEBF7"/>
                  <w:noWrap/>
                  <w:vAlign w:val="center"/>
                  <w:hideMark/>
                </w:tcPr>
                <w:p w14:paraId="015637BC"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D17</w:t>
                  </w:r>
                </w:p>
              </w:tc>
              <w:tc>
                <w:tcPr>
                  <w:tcW w:w="720" w:type="dxa"/>
                  <w:shd w:val="clear" w:color="DDEBF7" w:fill="DDEBF7"/>
                  <w:noWrap/>
                  <w:vAlign w:val="center"/>
                  <w:hideMark/>
                </w:tcPr>
                <w:p w14:paraId="63A4DB5F"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BIGC</w:t>
                  </w:r>
                </w:p>
              </w:tc>
              <w:tc>
                <w:tcPr>
                  <w:tcW w:w="3690" w:type="dxa"/>
                  <w:shd w:val="clear" w:color="DDEBF7" w:fill="DDEBF7"/>
                  <w:noWrap/>
                  <w:vAlign w:val="center"/>
                  <w:hideMark/>
                </w:tcPr>
                <w:p w14:paraId="4680AE91"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Upper Big Creek</w:t>
                  </w:r>
                </w:p>
              </w:tc>
            </w:tr>
            <w:tr w:rsidR="00CB1054" w:rsidRPr="00CB1054" w14:paraId="1851FE47" w14:textId="77777777" w:rsidTr="001D7027">
              <w:trPr>
                <w:trHeight w:val="158"/>
              </w:trPr>
              <w:tc>
                <w:tcPr>
                  <w:tcW w:w="789" w:type="dxa"/>
                  <w:shd w:val="clear" w:color="auto" w:fill="auto"/>
                  <w:noWrap/>
                  <w:vAlign w:val="center"/>
                  <w:hideMark/>
                </w:tcPr>
                <w:p w14:paraId="489C7F4D"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D18</w:t>
                  </w:r>
                </w:p>
              </w:tc>
              <w:tc>
                <w:tcPr>
                  <w:tcW w:w="720" w:type="dxa"/>
                  <w:shd w:val="clear" w:color="auto" w:fill="auto"/>
                  <w:noWrap/>
                  <w:vAlign w:val="center"/>
                  <w:hideMark/>
                </w:tcPr>
                <w:p w14:paraId="36CC9892"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TOOK</w:t>
                  </w:r>
                </w:p>
              </w:tc>
              <w:tc>
                <w:tcPr>
                  <w:tcW w:w="3690" w:type="dxa"/>
                  <w:shd w:val="clear" w:color="auto" w:fill="auto"/>
                  <w:noWrap/>
                  <w:vAlign w:val="center"/>
                  <w:hideMark/>
                </w:tcPr>
                <w:p w14:paraId="6205EC95"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Toolik</w:t>
                  </w:r>
                  <w:proofErr w:type="spellEnd"/>
                  <w:r w:rsidRPr="00CB1054">
                    <w:rPr>
                      <w:rFonts w:ascii="Calibri" w:eastAsia="Times New Roman" w:hAnsi="Calibri" w:cs="Calibri"/>
                      <w:color w:val="000000"/>
                      <w:sz w:val="16"/>
                      <w:szCs w:val="16"/>
                    </w:rPr>
                    <w:t xml:space="preserve"> Lake</w:t>
                  </w:r>
                </w:p>
              </w:tc>
            </w:tr>
            <w:tr w:rsidR="00CB1054" w:rsidRPr="00CB1054" w14:paraId="6F9B1729" w14:textId="77777777" w:rsidTr="001D7027">
              <w:trPr>
                <w:trHeight w:val="158"/>
              </w:trPr>
              <w:tc>
                <w:tcPr>
                  <w:tcW w:w="789" w:type="dxa"/>
                  <w:shd w:val="clear" w:color="DDEBF7" w:fill="DDEBF7"/>
                  <w:noWrap/>
                  <w:vAlign w:val="center"/>
                  <w:hideMark/>
                </w:tcPr>
                <w:p w14:paraId="1C949DB9"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D18</w:t>
                  </w:r>
                </w:p>
              </w:tc>
              <w:tc>
                <w:tcPr>
                  <w:tcW w:w="720" w:type="dxa"/>
                  <w:shd w:val="clear" w:color="DDEBF7" w:fill="DDEBF7"/>
                  <w:noWrap/>
                  <w:vAlign w:val="center"/>
                  <w:hideMark/>
                </w:tcPr>
                <w:p w14:paraId="0C7370F7"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OKSR</w:t>
                  </w:r>
                </w:p>
              </w:tc>
              <w:tc>
                <w:tcPr>
                  <w:tcW w:w="3690" w:type="dxa"/>
                  <w:shd w:val="clear" w:color="DDEBF7" w:fill="DDEBF7"/>
                  <w:noWrap/>
                  <w:vAlign w:val="center"/>
                  <w:hideMark/>
                </w:tcPr>
                <w:p w14:paraId="43C17465"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Oksrukuyik</w:t>
                  </w:r>
                  <w:proofErr w:type="spellEnd"/>
                  <w:r w:rsidRPr="00CB1054">
                    <w:rPr>
                      <w:rFonts w:ascii="Calibri" w:eastAsia="Times New Roman" w:hAnsi="Calibri" w:cs="Calibri"/>
                      <w:color w:val="000000"/>
                      <w:sz w:val="16"/>
                      <w:szCs w:val="16"/>
                    </w:rPr>
                    <w:t xml:space="preserve"> Creek</w:t>
                  </w:r>
                </w:p>
              </w:tc>
            </w:tr>
            <w:tr w:rsidR="00CB1054" w:rsidRPr="00CB1054" w14:paraId="6ECDD67E" w14:textId="77777777" w:rsidTr="001D7027">
              <w:trPr>
                <w:trHeight w:val="158"/>
              </w:trPr>
              <w:tc>
                <w:tcPr>
                  <w:tcW w:w="789" w:type="dxa"/>
                  <w:shd w:val="clear" w:color="auto" w:fill="auto"/>
                  <w:noWrap/>
                  <w:vAlign w:val="center"/>
                  <w:hideMark/>
                </w:tcPr>
                <w:p w14:paraId="2BD4833F"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D19</w:t>
                  </w:r>
                </w:p>
              </w:tc>
              <w:tc>
                <w:tcPr>
                  <w:tcW w:w="720" w:type="dxa"/>
                  <w:shd w:val="clear" w:color="auto" w:fill="auto"/>
                  <w:noWrap/>
                  <w:vAlign w:val="center"/>
                  <w:hideMark/>
                </w:tcPr>
                <w:p w14:paraId="12BBCB66" w14:textId="77777777"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CARI</w:t>
                  </w:r>
                </w:p>
              </w:tc>
              <w:tc>
                <w:tcPr>
                  <w:tcW w:w="3690" w:type="dxa"/>
                  <w:shd w:val="clear" w:color="auto" w:fill="auto"/>
                  <w:noWrap/>
                  <w:vAlign w:val="center"/>
                  <w:hideMark/>
                </w:tcPr>
                <w:p w14:paraId="552CD1DD" w14:textId="77777777" w:rsidR="00015FCE"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Caribou Creek, Caribou-Poker Creeks Res</w:t>
                  </w:r>
                  <w:r w:rsidR="00015FCE">
                    <w:rPr>
                      <w:rFonts w:ascii="Calibri" w:eastAsia="Times New Roman" w:hAnsi="Calibri" w:cs="Calibri"/>
                      <w:color w:val="000000"/>
                      <w:sz w:val="16"/>
                      <w:szCs w:val="16"/>
                    </w:rPr>
                    <w:t>earch</w:t>
                  </w:r>
                </w:p>
                <w:p w14:paraId="4976D4C8" w14:textId="0B0EE326" w:rsidR="00CB1054" w:rsidRPr="00CB1054" w:rsidRDefault="00CB1054" w:rsidP="00CB1054">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Watershed</w:t>
                  </w:r>
                </w:p>
              </w:tc>
            </w:tr>
          </w:tbl>
          <w:p w14:paraId="3529DC7E" w14:textId="77777777" w:rsidR="00CD7EB6" w:rsidRDefault="00CD7EB6" w:rsidP="009654AF"/>
        </w:tc>
      </w:tr>
    </w:tbl>
    <w:p w14:paraId="51EE4AD4" w14:textId="77777777" w:rsidR="0044701A" w:rsidRPr="00631F70" w:rsidRDefault="0044701A" w:rsidP="00EA4119"/>
    <w:sectPr w:rsidR="0044701A" w:rsidRPr="00631F70" w:rsidSect="00EA4119">
      <w:pgSz w:w="12240" w:h="15840"/>
      <w:pgMar w:top="720" w:right="720" w:bottom="720" w:left="720" w:header="864" w:footer="119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008F6" w14:textId="77777777" w:rsidR="00A500C8" w:rsidRDefault="00A500C8" w:rsidP="0043684D">
      <w:r>
        <w:separator/>
      </w:r>
    </w:p>
    <w:p w14:paraId="6C948E92" w14:textId="77777777" w:rsidR="00A500C8" w:rsidRDefault="00A500C8" w:rsidP="0043684D"/>
  </w:endnote>
  <w:endnote w:type="continuationSeparator" w:id="0">
    <w:p w14:paraId="008ADAC4" w14:textId="77777777" w:rsidR="00A500C8" w:rsidRDefault="00A500C8" w:rsidP="0043684D">
      <w:r>
        <w:continuationSeparator/>
      </w:r>
    </w:p>
    <w:p w14:paraId="69F7329E" w14:textId="77777777" w:rsidR="00A500C8" w:rsidRDefault="00A500C8" w:rsidP="0043684D"/>
  </w:endnote>
  <w:endnote w:type="continuationNotice" w:id="1">
    <w:p w14:paraId="6A364B4E" w14:textId="77777777" w:rsidR="00A500C8" w:rsidRDefault="00A500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54C23" w14:textId="77777777" w:rsidR="00AD33A6" w:rsidRDefault="00AD33A6" w:rsidP="0043684D">
    <w:pPr>
      <w:pStyle w:val="Footer"/>
    </w:pPr>
  </w:p>
  <w:p w14:paraId="514DB322" w14:textId="77777777" w:rsidR="00AD33A6" w:rsidRDefault="00AD33A6" w:rsidP="0043684D"/>
  <w:p w14:paraId="319D6D79" w14:textId="77777777" w:rsidR="00AD33A6" w:rsidRDefault="00AD33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CD8BF" w14:textId="4391FEFD" w:rsidR="00AD33A6" w:rsidRDefault="00AD33A6" w:rsidP="00490458">
    <w:r>
      <w:rPr>
        <w:noProof/>
      </w:rPr>
      <mc:AlternateContent>
        <mc:Choice Requires="wps">
          <w:drawing>
            <wp:anchor distT="0" distB="0" distL="114300" distR="114300" simplePos="0" relativeHeight="251658241" behindDoc="0" locked="0" layoutInCell="1" allowOverlap="1" wp14:anchorId="42A6E351" wp14:editId="56C3C7B8">
              <wp:simplePos x="0" y="0"/>
              <wp:positionH relativeFrom="margin">
                <wp:posOffset>0</wp:posOffset>
              </wp:positionH>
              <wp:positionV relativeFrom="paragraph">
                <wp:posOffset>372110</wp:posOffset>
              </wp:positionV>
              <wp:extent cx="6400800" cy="650240"/>
              <wp:effectExtent l="0" t="0" r="0" b="0"/>
              <wp:wrapNone/>
              <wp:docPr id="3" name="Text Box 3"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400800" cy="650240"/>
                      </a:xfrm>
                      <a:prstGeom prst="rect">
                        <a:avLst/>
                      </a:prstGeom>
                      <a:solidFill>
                        <a:schemeClr val="lt1"/>
                      </a:solidFill>
                      <a:ln w="6350">
                        <a:noFill/>
                      </a:ln>
                    </wps:spPr>
                    <wps:txbx>
                      <w:txbxContent>
                        <w:p w14:paraId="445BD37A" w14:textId="5623748A" w:rsidR="00AD33A6" w:rsidRPr="00292746" w:rsidRDefault="00AD33A6" w:rsidP="00292746">
                          <w:pPr>
                            <w:jc w:val="right"/>
                            <w:rPr>
                              <w:sz w:val="18"/>
                              <w:szCs w:val="18"/>
                            </w:rPr>
                          </w:pPr>
                          <w:r w:rsidRPr="00292746">
                            <w:rPr>
                              <w:sz w:val="18"/>
                              <w:szCs w:val="18"/>
                            </w:rPr>
                            <w:fldChar w:fldCharType="begin"/>
                          </w:r>
                          <w:r w:rsidRPr="00292746">
                            <w:rPr>
                              <w:sz w:val="18"/>
                              <w:szCs w:val="18"/>
                            </w:rPr>
                            <w:instrText xml:space="preserve"> PAGE   \* MERGEFORMAT </w:instrText>
                          </w:r>
                          <w:r w:rsidRPr="00292746">
                            <w:rPr>
                              <w:sz w:val="18"/>
                              <w:szCs w:val="18"/>
                            </w:rPr>
                            <w:fldChar w:fldCharType="separate"/>
                          </w:r>
                          <w:r>
                            <w:rPr>
                              <w:noProof/>
                              <w:sz w:val="18"/>
                              <w:szCs w:val="18"/>
                            </w:rPr>
                            <w:t>7</w:t>
                          </w:r>
                          <w:r w:rsidRPr="00292746">
                            <w:rPr>
                              <w:noProof/>
                              <w:sz w:val="18"/>
                              <w:szCs w:val="18"/>
                            </w:rPr>
                            <w:fldChar w:fldCharType="end"/>
                          </w:r>
                        </w:p>
                        <w:p w14:paraId="00321081" w14:textId="34074B08" w:rsidR="00AD33A6" w:rsidRPr="00490458" w:rsidRDefault="00AD33A6" w:rsidP="00490458">
                          <w:pPr>
                            <w:rPr>
                              <w:color w:val="A6A6A6" w:themeColor="background1" w:themeShade="A6"/>
                              <w:sz w:val="13"/>
                              <w:szCs w:val="13"/>
                            </w:rPr>
                          </w:pPr>
                          <w:r>
                            <w:rPr>
                              <w:color w:val="A6A6A6" w:themeColor="background1" w:themeShade="A6"/>
                              <w:sz w:val="13"/>
                              <w:szCs w:val="13"/>
                            </w:rPr>
                            <w:t xml:space="preserve">NSF | NEON </w:t>
                          </w:r>
                          <w:r w:rsidR="002738B9">
                            <w:rPr>
                              <w:color w:val="A6A6A6" w:themeColor="background1" w:themeShade="A6"/>
                              <w:sz w:val="13"/>
                              <w:szCs w:val="13"/>
                            </w:rPr>
                            <w:t>October</w:t>
                          </w:r>
                          <w:r>
                            <w:rPr>
                              <w:color w:val="A6A6A6" w:themeColor="background1" w:themeShade="A6"/>
                              <w:sz w:val="13"/>
                              <w:szCs w:val="13"/>
                            </w:rPr>
                            <w:t xml:space="preserve"> </w:t>
                          </w:r>
                          <w:r w:rsidRPr="00490458">
                            <w:rPr>
                              <w:color w:val="A6A6A6" w:themeColor="background1" w:themeShade="A6"/>
                              <w:sz w:val="13"/>
                              <w:szCs w:val="13"/>
                            </w:rPr>
                            <w:t>20</w:t>
                          </w:r>
                          <w:r w:rsidR="002738B9">
                            <w:rPr>
                              <w:color w:val="A6A6A6" w:themeColor="background1" w:themeShade="A6"/>
                              <w:sz w:val="13"/>
                              <w:szCs w:val="13"/>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6E351" id="_x0000_t202" coordsize="21600,21600" o:spt="202" path="m,l,21600r21600,l21600,xe">
              <v:stroke joinstyle="miter"/>
              <v:path gradientshapeok="t" o:connecttype="rect"/>
            </v:shapetype>
            <v:shape id="Text Box 3" o:spid="_x0000_s1026" type="#_x0000_t202" alt="Title: Footer address and contact information - Description: Footer address and contact information" style="position:absolute;margin-left:0;margin-top:29.3pt;width:7in;height:51.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" fillcolor="white [3201]" stroked="f" strokeweight=".5pt">
              <v:textbox>
                <w:txbxContent>
                  <w:p w14:paraId="445BD37A" w14:textId="5623748A" w:rsidR="00AD33A6" w:rsidRPr="00292746" w:rsidRDefault="00AD33A6" w:rsidP="00292746">
                    <w:pPr>
                      <w:jc w:val="right"/>
                      <w:rPr>
                        <w:sz w:val="18"/>
                        <w:szCs w:val="18"/>
                      </w:rPr>
                    </w:pPr>
                    <w:r w:rsidRPr="00292746">
                      <w:rPr>
                        <w:sz w:val="18"/>
                        <w:szCs w:val="18"/>
                      </w:rPr>
                      <w:fldChar w:fldCharType="begin"/>
                    </w:r>
                    <w:r w:rsidRPr="00292746">
                      <w:rPr>
                        <w:sz w:val="18"/>
                        <w:szCs w:val="18"/>
                      </w:rPr>
                      <w:instrText xml:space="preserve"> PAGE   \* MERGEFORMAT </w:instrText>
                    </w:r>
                    <w:r w:rsidRPr="00292746">
                      <w:rPr>
                        <w:sz w:val="18"/>
                        <w:szCs w:val="18"/>
                      </w:rPr>
                      <w:fldChar w:fldCharType="separate"/>
                    </w:r>
                    <w:r>
                      <w:rPr>
                        <w:noProof/>
                        <w:sz w:val="18"/>
                        <w:szCs w:val="18"/>
                      </w:rPr>
                      <w:t>7</w:t>
                    </w:r>
                    <w:r w:rsidRPr="00292746">
                      <w:rPr>
                        <w:noProof/>
                        <w:sz w:val="18"/>
                        <w:szCs w:val="18"/>
                      </w:rPr>
                      <w:fldChar w:fldCharType="end"/>
                    </w:r>
                  </w:p>
                  <w:p w14:paraId="00321081" w14:textId="34074B08" w:rsidR="00AD33A6" w:rsidRPr="00490458" w:rsidRDefault="00AD33A6" w:rsidP="00490458">
                    <w:pPr>
                      <w:rPr>
                        <w:color w:val="A6A6A6" w:themeColor="background1" w:themeShade="A6"/>
                        <w:sz w:val="13"/>
                        <w:szCs w:val="13"/>
                      </w:rPr>
                    </w:pPr>
                    <w:r>
                      <w:rPr>
                        <w:color w:val="A6A6A6" w:themeColor="background1" w:themeShade="A6"/>
                        <w:sz w:val="13"/>
                        <w:szCs w:val="13"/>
                      </w:rPr>
                      <w:t xml:space="preserve">NSF | NEON </w:t>
                    </w:r>
                    <w:r w:rsidR="002738B9">
                      <w:rPr>
                        <w:color w:val="A6A6A6" w:themeColor="background1" w:themeShade="A6"/>
                        <w:sz w:val="13"/>
                        <w:szCs w:val="13"/>
                      </w:rPr>
                      <w:t>October</w:t>
                    </w:r>
                    <w:r>
                      <w:rPr>
                        <w:color w:val="A6A6A6" w:themeColor="background1" w:themeShade="A6"/>
                        <w:sz w:val="13"/>
                        <w:szCs w:val="13"/>
                      </w:rPr>
                      <w:t xml:space="preserve"> </w:t>
                    </w:r>
                    <w:r w:rsidRPr="00490458">
                      <w:rPr>
                        <w:color w:val="A6A6A6" w:themeColor="background1" w:themeShade="A6"/>
                        <w:sz w:val="13"/>
                        <w:szCs w:val="13"/>
                      </w:rPr>
                      <w:t>20</w:t>
                    </w:r>
                    <w:r w:rsidR="002738B9">
                      <w:rPr>
                        <w:color w:val="A6A6A6" w:themeColor="background1" w:themeShade="A6"/>
                        <w:sz w:val="13"/>
                        <w:szCs w:val="13"/>
                      </w:rPr>
                      <w:t>20</w:t>
                    </w:r>
                  </w:p>
                </w:txbxContent>
              </v:textbox>
              <w10:wrap anchorx="margin"/>
            </v:shape>
          </w:pict>
        </mc:Fallback>
      </mc:AlternateContent>
    </w:r>
    <w:r w:rsidRPr="00544C14">
      <w:rPr>
        <w:noProof/>
      </w:rPr>
      <w:drawing>
        <wp:anchor distT="0" distB="0" distL="114300" distR="114300" simplePos="0" relativeHeight="251658240" behindDoc="1" locked="0" layoutInCell="1" allowOverlap="1" wp14:anchorId="093CBB5E" wp14:editId="79ECBD57">
          <wp:simplePos x="0" y="0"/>
          <wp:positionH relativeFrom="column">
            <wp:posOffset>6178</wp:posOffset>
          </wp:positionH>
          <wp:positionV relativeFrom="page">
            <wp:posOffset>9020432</wp:posOffset>
          </wp:positionV>
          <wp:extent cx="6400800" cy="267335"/>
          <wp:effectExtent l="0" t="0" r="0" b="0"/>
          <wp:wrapTight wrapText="bothSides">
            <wp:wrapPolygon edited="0">
              <wp:start x="0" y="0"/>
              <wp:lineTo x="0" y="20010"/>
              <wp:lineTo x="21536" y="20010"/>
              <wp:lineTo x="21536" y="0"/>
              <wp:lineTo x="0" y="0"/>
            </wp:wrapPolygon>
          </wp:wrapTight>
          <wp:docPr id="1" name="Picture 1"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6733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1ABC3" w14:textId="65F2E497" w:rsidR="00AD33A6" w:rsidRDefault="00AD33A6" w:rsidP="0043684D">
    <w:pPr>
      <w:rPr>
        <w:color w:val="565A5C"/>
      </w:rPr>
    </w:pPr>
    <w:r>
      <w:rPr>
        <w:noProof/>
      </w:rPr>
      <mc:AlternateContent>
        <mc:Choice Requires="wps">
          <w:drawing>
            <wp:anchor distT="0" distB="0" distL="114300" distR="114300" simplePos="0" relativeHeight="251658243" behindDoc="0" locked="0" layoutInCell="1" allowOverlap="1" wp14:anchorId="64911126" wp14:editId="1BEA3B71">
              <wp:simplePos x="0" y="0"/>
              <wp:positionH relativeFrom="margin">
                <wp:posOffset>0</wp:posOffset>
              </wp:positionH>
              <wp:positionV relativeFrom="paragraph">
                <wp:posOffset>229870</wp:posOffset>
              </wp:positionV>
              <wp:extent cx="6400800" cy="650240"/>
              <wp:effectExtent l="0" t="0" r="0" b="0"/>
              <wp:wrapNone/>
              <wp:docPr id="2" name="Text Box 2"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400800" cy="650240"/>
                      </a:xfrm>
                      <a:prstGeom prst="rect">
                        <a:avLst/>
                      </a:prstGeom>
                      <a:solidFill>
                        <a:schemeClr val="lt1"/>
                      </a:solidFill>
                      <a:ln w="6350">
                        <a:noFill/>
                      </a:ln>
                    </wps:spPr>
                    <wps:txbx>
                      <w:txbxContent>
                        <w:p w14:paraId="7F275568" w14:textId="77777777" w:rsidR="00AD33A6" w:rsidRDefault="00AD33A6" w:rsidP="00A65C91">
                          <w:pPr>
                            <w:pStyle w:val="Footer"/>
                            <w:spacing w:after="120"/>
                            <w:ind w:left="-90" w:firstLine="90"/>
                            <w:rPr>
                              <w:color w:val="002C77"/>
                            </w:rPr>
                          </w:pPr>
                          <w:r w:rsidRPr="00FB4D35">
                            <w:rPr>
                              <w:color w:val="002C77"/>
                            </w:rPr>
                            <w:t>1685 38th St., Suite 100</w:t>
                          </w:r>
                          <w:r w:rsidRPr="00291437">
                            <w:rPr>
                              <w:color w:val="002C77"/>
                            </w:rPr>
                            <w:t xml:space="preserve"> | </w:t>
                          </w:r>
                          <w:r w:rsidRPr="00FB4D35">
                            <w:rPr>
                              <w:color w:val="002C77"/>
                            </w:rPr>
                            <w:t>Boulder, CO 80301</w:t>
                          </w:r>
                          <w:r w:rsidRPr="00291437">
                            <w:rPr>
                              <w:color w:val="002C77"/>
                            </w:rPr>
                            <w:t xml:space="preserve"> | </w:t>
                          </w:r>
                          <w:r>
                            <w:rPr>
                              <w:color w:val="002C77"/>
                            </w:rPr>
                            <w:t>720.746.4844</w:t>
                          </w:r>
                          <w:r w:rsidRPr="00291437">
                            <w:rPr>
                              <w:color w:val="002C77"/>
                            </w:rPr>
                            <w:t xml:space="preserve"> | </w:t>
                          </w:r>
                          <w:r>
                            <w:rPr>
                              <w:color w:val="002C77"/>
                            </w:rPr>
                            <w:t>www.neonscience.org</w:t>
                          </w:r>
                        </w:p>
                        <w:p w14:paraId="23048020" w14:textId="77777777" w:rsidR="00AD33A6" w:rsidRPr="000C79C7" w:rsidRDefault="00AD33A6" w:rsidP="00A65C91">
                          <w:pPr>
                            <w:ind w:left="-90" w:firstLine="90"/>
                            <w:rPr>
                              <w:sz w:val="13"/>
                              <w:szCs w:val="13"/>
                            </w:rPr>
                          </w:pPr>
                          <w:r>
                            <w:rPr>
                              <w:sz w:val="13"/>
                              <w:szCs w:val="13"/>
                            </w:rPr>
                            <w:t xml:space="preserve">The </w:t>
                          </w:r>
                          <w:r w:rsidRPr="000C79C7">
                            <w:rPr>
                              <w:sz w:val="13"/>
                              <w:szCs w:val="13"/>
                            </w:rPr>
                            <w:t xml:space="preserve">National Ecological Observatory Network (NEON) is a </w:t>
                          </w:r>
                          <w:r>
                            <w:rPr>
                              <w:sz w:val="13"/>
                              <w:szCs w:val="13"/>
                            </w:rPr>
                            <w:t>major facility</w:t>
                          </w:r>
                          <w:r w:rsidRPr="000C79C7">
                            <w:rPr>
                              <w:sz w:val="13"/>
                              <w:szCs w:val="13"/>
                            </w:rPr>
                            <w:t xml:space="preserve"> </w:t>
                          </w:r>
                          <w:r>
                            <w:rPr>
                              <w:sz w:val="13"/>
                              <w:szCs w:val="13"/>
                            </w:rPr>
                            <w:t>fully funded</w:t>
                          </w:r>
                          <w:r w:rsidRPr="000C79C7">
                            <w:rPr>
                              <w:sz w:val="13"/>
                              <w:szCs w:val="13"/>
                            </w:rPr>
                            <w:t xml:space="preserve"> by the National Science Foundation and operated by Battelle.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11126" id="_x0000_t202" coordsize="21600,21600" o:spt="202" path="m,l,21600r21600,l21600,xe">
              <v:stroke joinstyle="miter"/>
              <v:path gradientshapeok="t" o:connecttype="rect"/>
            </v:shapetype>
            <v:shape id="Text Box 2" o:spid="_x0000_s1027" type="#_x0000_t202" alt="Title: Footer address and contact information - Description: Footer address and contact information" style="position:absolute;margin-left:0;margin-top:18.1pt;width:7in;height:51.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" fillcolor="white [3201]" stroked="f" strokeweight=".5pt">
              <v:textbox>
                <w:txbxContent>
                  <w:p w14:paraId="7F275568" w14:textId="77777777" w:rsidR="00AD33A6" w:rsidRDefault="00AD33A6" w:rsidP="00A65C91">
                    <w:pPr>
                      <w:pStyle w:val="Footer"/>
                      <w:spacing w:after="120"/>
                      <w:ind w:left="-90" w:firstLine="90"/>
                      <w:rPr>
                        <w:color w:val="002C77"/>
                      </w:rPr>
                    </w:pPr>
                    <w:r w:rsidRPr="00FB4D35">
                      <w:rPr>
                        <w:color w:val="002C77"/>
                      </w:rPr>
                      <w:t>1685 38th St., Suite 100</w:t>
                    </w:r>
                    <w:r w:rsidRPr="00291437">
                      <w:rPr>
                        <w:color w:val="002C77"/>
                      </w:rPr>
                      <w:t xml:space="preserve"> | </w:t>
                    </w:r>
                    <w:r w:rsidRPr="00FB4D35">
                      <w:rPr>
                        <w:color w:val="002C77"/>
                      </w:rPr>
                      <w:t>Boulder, CO 80301</w:t>
                    </w:r>
                    <w:r w:rsidRPr="00291437">
                      <w:rPr>
                        <w:color w:val="002C77"/>
                      </w:rPr>
                      <w:t xml:space="preserve"> | </w:t>
                    </w:r>
                    <w:r>
                      <w:rPr>
                        <w:color w:val="002C77"/>
                      </w:rPr>
                      <w:t>720.746.4844</w:t>
                    </w:r>
                    <w:r w:rsidRPr="00291437">
                      <w:rPr>
                        <w:color w:val="002C77"/>
                      </w:rPr>
                      <w:t xml:space="preserve"> | </w:t>
                    </w:r>
                    <w:r>
                      <w:rPr>
                        <w:color w:val="002C77"/>
                      </w:rPr>
                      <w:t>www.neonscience.org</w:t>
                    </w:r>
                  </w:p>
                  <w:p w14:paraId="23048020" w14:textId="77777777" w:rsidR="00AD33A6" w:rsidRPr="000C79C7" w:rsidRDefault="00AD33A6" w:rsidP="00A65C91">
                    <w:pPr>
                      <w:ind w:left="-90" w:firstLine="90"/>
                      <w:rPr>
                        <w:sz w:val="13"/>
                        <w:szCs w:val="13"/>
                      </w:rPr>
                    </w:pPr>
                    <w:r>
                      <w:rPr>
                        <w:sz w:val="13"/>
                        <w:szCs w:val="13"/>
                      </w:rPr>
                      <w:t xml:space="preserve">The </w:t>
                    </w:r>
                    <w:r w:rsidRPr="000C79C7">
                      <w:rPr>
                        <w:sz w:val="13"/>
                        <w:szCs w:val="13"/>
                      </w:rPr>
                      <w:t xml:space="preserve">National Ecological Observatory Network (NEON) is a </w:t>
                    </w:r>
                    <w:r>
                      <w:rPr>
                        <w:sz w:val="13"/>
                        <w:szCs w:val="13"/>
                      </w:rPr>
                      <w:t>major facility</w:t>
                    </w:r>
                    <w:r w:rsidRPr="000C79C7">
                      <w:rPr>
                        <w:sz w:val="13"/>
                        <w:szCs w:val="13"/>
                      </w:rPr>
                      <w:t xml:space="preserve"> </w:t>
                    </w:r>
                    <w:r>
                      <w:rPr>
                        <w:sz w:val="13"/>
                        <w:szCs w:val="13"/>
                      </w:rPr>
                      <w:t>fully funded</w:t>
                    </w:r>
                    <w:r w:rsidRPr="000C79C7">
                      <w:rPr>
                        <w:sz w:val="13"/>
                        <w:szCs w:val="13"/>
                      </w:rPr>
                      <w:t xml:space="preserve"> by the National Science Foundation and operated by Battelle.</w:t>
                    </w:r>
                  </w:p>
                </w:txbxContent>
              </v:textbox>
              <w10:wrap anchorx="margin"/>
            </v:shape>
          </w:pict>
        </mc:Fallback>
      </mc:AlternateContent>
    </w:r>
    <w:r>
      <w:rPr>
        <w:noProof/>
      </w:rPr>
      <w:drawing>
        <wp:anchor distT="0" distB="0" distL="114300" distR="114300" simplePos="0" relativeHeight="251658242" behindDoc="0" locked="0" layoutInCell="1" allowOverlap="1" wp14:anchorId="0E17CE54" wp14:editId="323859DC">
          <wp:simplePos x="0" y="0"/>
          <wp:positionH relativeFrom="column">
            <wp:posOffset>0</wp:posOffset>
          </wp:positionH>
          <wp:positionV relativeFrom="paragraph">
            <wp:posOffset>-44450</wp:posOffset>
          </wp:positionV>
          <wp:extent cx="6400800" cy="267970"/>
          <wp:effectExtent l="0" t="0" r="0" b="0"/>
          <wp:wrapTopAndBottom/>
          <wp:docPr id="5" name="Picture 5"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2679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5979F" w14:textId="77777777" w:rsidR="00A500C8" w:rsidRDefault="00A500C8" w:rsidP="0043684D">
      <w:r>
        <w:separator/>
      </w:r>
    </w:p>
    <w:p w14:paraId="13C667F0" w14:textId="77777777" w:rsidR="00A500C8" w:rsidRDefault="00A500C8" w:rsidP="0043684D"/>
  </w:footnote>
  <w:footnote w:type="continuationSeparator" w:id="0">
    <w:p w14:paraId="0E42639C" w14:textId="77777777" w:rsidR="00A500C8" w:rsidRDefault="00A500C8" w:rsidP="0043684D">
      <w:r>
        <w:continuationSeparator/>
      </w:r>
    </w:p>
    <w:p w14:paraId="23F41C75" w14:textId="77777777" w:rsidR="00A500C8" w:rsidRDefault="00A500C8" w:rsidP="0043684D"/>
  </w:footnote>
  <w:footnote w:type="continuationNotice" w:id="1">
    <w:p w14:paraId="4D8FE874" w14:textId="77777777" w:rsidR="00A500C8" w:rsidRDefault="00A500C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036D9" w14:textId="77777777" w:rsidR="00AD33A6" w:rsidRDefault="00AD33A6" w:rsidP="0043684D">
    <w:pPr>
      <w:pStyle w:val="Header"/>
    </w:pPr>
  </w:p>
  <w:p w14:paraId="55237FE4" w14:textId="77777777" w:rsidR="00AD33A6" w:rsidRDefault="00AD33A6" w:rsidP="004368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D93BF" w14:textId="28DB9EAC" w:rsidR="00AD33A6" w:rsidRDefault="00AD33A6" w:rsidP="00AF799E">
    <w:pPr>
      <w:pStyle w:val="Title"/>
      <w:pBdr>
        <w:bottom w:val="single" w:sz="6" w:space="1" w:color="auto"/>
      </w:pBdr>
      <w:spacing w:line="360" w:lineRule="auto"/>
      <w:rPr>
        <w:b/>
        <w:color w:val="0070C0"/>
        <w:sz w:val="24"/>
        <w:szCs w:val="24"/>
      </w:rPr>
    </w:pPr>
    <w:r w:rsidRPr="00D264EA">
      <w:rPr>
        <w:b/>
        <w:color w:val="0070C0"/>
        <w:sz w:val="24"/>
        <w:szCs w:val="24"/>
      </w:rPr>
      <w:t xml:space="preserve">NEON Assignable Asset Request </w:t>
    </w:r>
    <w:r w:rsidR="00CC027C">
      <w:rPr>
        <w:b/>
        <w:color w:val="0070C0"/>
        <w:sz w:val="24"/>
        <w:szCs w:val="24"/>
      </w:rPr>
      <w:t>–</w:t>
    </w:r>
    <w:r w:rsidRPr="00D264EA">
      <w:rPr>
        <w:b/>
        <w:color w:val="0070C0"/>
        <w:sz w:val="24"/>
        <w:szCs w:val="24"/>
      </w:rPr>
      <w:t xml:space="preserve"> </w:t>
    </w:r>
    <w:r w:rsidR="00CC027C">
      <w:rPr>
        <w:b/>
        <w:color w:val="0070C0"/>
        <w:sz w:val="24"/>
        <w:szCs w:val="24"/>
      </w:rPr>
      <w:t>Excess Samples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EC3B3" w14:textId="5F165E18" w:rsidR="00AD33A6" w:rsidRDefault="7DBE201B" w:rsidP="00490458">
    <w:pPr>
      <w:spacing w:before="0" w:after="0"/>
      <w:jc w:val="right"/>
    </w:pPr>
    <w:r>
      <w:rPr>
        <w:noProof/>
      </w:rPr>
      <w:drawing>
        <wp:inline distT="0" distB="0" distL="0" distR="0" wp14:anchorId="0A28BBA7" wp14:editId="4A5DA8F4">
          <wp:extent cx="1655566" cy="609176"/>
          <wp:effectExtent l="0" t="0" r="0"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55566" cy="609176"/>
                  </a:xfrm>
                  <a:prstGeom prst="rect">
                    <a:avLst/>
                  </a:prstGeom>
                </pic:spPr>
              </pic:pic>
            </a:graphicData>
          </a:graphic>
        </wp:inline>
      </w:drawing>
    </w:r>
  </w:p>
  <w:p w14:paraId="78249C9A" w14:textId="77777777" w:rsidR="00AD33A6" w:rsidRDefault="00AD33A6" w:rsidP="0043684D">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9356C"/>
    <w:multiLevelType w:val="hybridMultilevel"/>
    <w:tmpl w:val="6EAE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437CB"/>
    <w:multiLevelType w:val="hybridMultilevel"/>
    <w:tmpl w:val="5B6A81BA"/>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B5F22"/>
    <w:multiLevelType w:val="hybridMultilevel"/>
    <w:tmpl w:val="C8C8545A"/>
    <w:lvl w:ilvl="0" w:tplc="5512262A">
      <w:start w:val="1"/>
      <w:numFmt w:val="bullet"/>
      <w:lvlText w:val=""/>
      <w:lvlJc w:val="left"/>
      <w:pPr>
        <w:ind w:left="720" w:hanging="360"/>
      </w:pPr>
      <w:rPr>
        <w:rFonts w:ascii="Symbol" w:hAnsi="Symbol" w:hint="default"/>
      </w:rPr>
    </w:lvl>
    <w:lvl w:ilvl="1" w:tplc="8CB229D2">
      <w:start w:val="1"/>
      <w:numFmt w:val="bullet"/>
      <w:lvlText w:val="o"/>
      <w:lvlJc w:val="left"/>
      <w:pPr>
        <w:ind w:left="1440" w:hanging="360"/>
      </w:pPr>
      <w:rPr>
        <w:rFonts w:ascii="Courier New" w:hAnsi="Courier New" w:hint="default"/>
      </w:rPr>
    </w:lvl>
    <w:lvl w:ilvl="2" w:tplc="C66EEEC0">
      <w:start w:val="1"/>
      <w:numFmt w:val="bullet"/>
      <w:lvlText w:val=""/>
      <w:lvlJc w:val="left"/>
      <w:pPr>
        <w:ind w:left="2160" w:hanging="360"/>
      </w:pPr>
      <w:rPr>
        <w:rFonts w:ascii="Wingdings" w:hAnsi="Wingdings" w:hint="default"/>
      </w:rPr>
    </w:lvl>
    <w:lvl w:ilvl="3" w:tplc="04C8D90C">
      <w:start w:val="1"/>
      <w:numFmt w:val="bullet"/>
      <w:lvlText w:val=""/>
      <w:lvlJc w:val="left"/>
      <w:pPr>
        <w:ind w:left="2880" w:hanging="360"/>
      </w:pPr>
      <w:rPr>
        <w:rFonts w:ascii="Symbol" w:hAnsi="Symbol" w:hint="default"/>
      </w:rPr>
    </w:lvl>
    <w:lvl w:ilvl="4" w:tplc="3EDE2E6A">
      <w:start w:val="1"/>
      <w:numFmt w:val="bullet"/>
      <w:lvlText w:val="o"/>
      <w:lvlJc w:val="left"/>
      <w:pPr>
        <w:ind w:left="3600" w:hanging="360"/>
      </w:pPr>
      <w:rPr>
        <w:rFonts w:ascii="Courier New" w:hAnsi="Courier New" w:hint="default"/>
      </w:rPr>
    </w:lvl>
    <w:lvl w:ilvl="5" w:tplc="E3D61A58">
      <w:start w:val="1"/>
      <w:numFmt w:val="bullet"/>
      <w:lvlText w:val=""/>
      <w:lvlJc w:val="left"/>
      <w:pPr>
        <w:ind w:left="4320" w:hanging="360"/>
      </w:pPr>
      <w:rPr>
        <w:rFonts w:ascii="Wingdings" w:hAnsi="Wingdings" w:hint="default"/>
      </w:rPr>
    </w:lvl>
    <w:lvl w:ilvl="6" w:tplc="E396AD9A">
      <w:start w:val="1"/>
      <w:numFmt w:val="bullet"/>
      <w:lvlText w:val=""/>
      <w:lvlJc w:val="left"/>
      <w:pPr>
        <w:ind w:left="5040" w:hanging="360"/>
      </w:pPr>
      <w:rPr>
        <w:rFonts w:ascii="Symbol" w:hAnsi="Symbol" w:hint="default"/>
      </w:rPr>
    </w:lvl>
    <w:lvl w:ilvl="7" w:tplc="817E3746">
      <w:start w:val="1"/>
      <w:numFmt w:val="bullet"/>
      <w:lvlText w:val="o"/>
      <w:lvlJc w:val="left"/>
      <w:pPr>
        <w:ind w:left="5760" w:hanging="360"/>
      </w:pPr>
      <w:rPr>
        <w:rFonts w:ascii="Courier New" w:hAnsi="Courier New" w:hint="default"/>
      </w:rPr>
    </w:lvl>
    <w:lvl w:ilvl="8" w:tplc="FFFAD024">
      <w:start w:val="1"/>
      <w:numFmt w:val="bullet"/>
      <w:lvlText w:val=""/>
      <w:lvlJc w:val="left"/>
      <w:pPr>
        <w:ind w:left="6480" w:hanging="360"/>
      </w:pPr>
      <w:rPr>
        <w:rFonts w:ascii="Wingdings" w:hAnsi="Wingdings" w:hint="default"/>
      </w:rPr>
    </w:lvl>
  </w:abstractNum>
  <w:abstractNum w:abstractNumId="3" w15:restartNumberingAfterBreak="0">
    <w:nsid w:val="19C430E3"/>
    <w:multiLevelType w:val="hybridMultilevel"/>
    <w:tmpl w:val="D68AF100"/>
    <w:lvl w:ilvl="0" w:tplc="30D485F6">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92A34"/>
    <w:multiLevelType w:val="hybridMultilevel"/>
    <w:tmpl w:val="858CEEBA"/>
    <w:lvl w:ilvl="0" w:tplc="4BCAF5C6">
      <w:start w:val="1"/>
      <w:numFmt w:val="bullet"/>
      <w:lvlText w:val=""/>
      <w:lvlJc w:val="left"/>
      <w:pPr>
        <w:tabs>
          <w:tab w:val="num" w:pos="720"/>
        </w:tabs>
        <w:ind w:left="720" w:hanging="360"/>
      </w:pPr>
      <w:rPr>
        <w:rFonts w:ascii="Symbol" w:hAnsi="Symbol" w:hint="default"/>
        <w:sz w:val="20"/>
      </w:rPr>
    </w:lvl>
    <w:lvl w:ilvl="1" w:tplc="5ADE8042" w:tentative="1">
      <w:start w:val="1"/>
      <w:numFmt w:val="bullet"/>
      <w:lvlText w:val=""/>
      <w:lvlJc w:val="left"/>
      <w:pPr>
        <w:tabs>
          <w:tab w:val="num" w:pos="1440"/>
        </w:tabs>
        <w:ind w:left="1440" w:hanging="360"/>
      </w:pPr>
      <w:rPr>
        <w:rFonts w:ascii="Symbol" w:hAnsi="Symbol" w:hint="default"/>
        <w:sz w:val="20"/>
      </w:rPr>
    </w:lvl>
    <w:lvl w:ilvl="2" w:tplc="EBF0E13C" w:tentative="1">
      <w:start w:val="1"/>
      <w:numFmt w:val="bullet"/>
      <w:lvlText w:val=""/>
      <w:lvlJc w:val="left"/>
      <w:pPr>
        <w:tabs>
          <w:tab w:val="num" w:pos="2160"/>
        </w:tabs>
        <w:ind w:left="2160" w:hanging="360"/>
      </w:pPr>
      <w:rPr>
        <w:rFonts w:ascii="Symbol" w:hAnsi="Symbol" w:hint="default"/>
        <w:sz w:val="20"/>
      </w:rPr>
    </w:lvl>
    <w:lvl w:ilvl="3" w:tplc="7EAABCF8" w:tentative="1">
      <w:start w:val="1"/>
      <w:numFmt w:val="bullet"/>
      <w:lvlText w:val=""/>
      <w:lvlJc w:val="left"/>
      <w:pPr>
        <w:tabs>
          <w:tab w:val="num" w:pos="2880"/>
        </w:tabs>
        <w:ind w:left="2880" w:hanging="360"/>
      </w:pPr>
      <w:rPr>
        <w:rFonts w:ascii="Symbol" w:hAnsi="Symbol" w:hint="default"/>
        <w:sz w:val="20"/>
      </w:rPr>
    </w:lvl>
    <w:lvl w:ilvl="4" w:tplc="ED9633A6" w:tentative="1">
      <w:start w:val="1"/>
      <w:numFmt w:val="bullet"/>
      <w:lvlText w:val=""/>
      <w:lvlJc w:val="left"/>
      <w:pPr>
        <w:tabs>
          <w:tab w:val="num" w:pos="3600"/>
        </w:tabs>
        <w:ind w:left="3600" w:hanging="360"/>
      </w:pPr>
      <w:rPr>
        <w:rFonts w:ascii="Symbol" w:hAnsi="Symbol" w:hint="default"/>
        <w:sz w:val="20"/>
      </w:rPr>
    </w:lvl>
    <w:lvl w:ilvl="5" w:tplc="C5642940" w:tentative="1">
      <w:start w:val="1"/>
      <w:numFmt w:val="bullet"/>
      <w:lvlText w:val=""/>
      <w:lvlJc w:val="left"/>
      <w:pPr>
        <w:tabs>
          <w:tab w:val="num" w:pos="4320"/>
        </w:tabs>
        <w:ind w:left="4320" w:hanging="360"/>
      </w:pPr>
      <w:rPr>
        <w:rFonts w:ascii="Symbol" w:hAnsi="Symbol" w:hint="default"/>
        <w:sz w:val="20"/>
      </w:rPr>
    </w:lvl>
    <w:lvl w:ilvl="6" w:tplc="C00651E8" w:tentative="1">
      <w:start w:val="1"/>
      <w:numFmt w:val="bullet"/>
      <w:lvlText w:val=""/>
      <w:lvlJc w:val="left"/>
      <w:pPr>
        <w:tabs>
          <w:tab w:val="num" w:pos="5040"/>
        </w:tabs>
        <w:ind w:left="5040" w:hanging="360"/>
      </w:pPr>
      <w:rPr>
        <w:rFonts w:ascii="Symbol" w:hAnsi="Symbol" w:hint="default"/>
        <w:sz w:val="20"/>
      </w:rPr>
    </w:lvl>
    <w:lvl w:ilvl="7" w:tplc="9F002B0E" w:tentative="1">
      <w:start w:val="1"/>
      <w:numFmt w:val="bullet"/>
      <w:lvlText w:val=""/>
      <w:lvlJc w:val="left"/>
      <w:pPr>
        <w:tabs>
          <w:tab w:val="num" w:pos="5760"/>
        </w:tabs>
        <w:ind w:left="5760" w:hanging="360"/>
      </w:pPr>
      <w:rPr>
        <w:rFonts w:ascii="Symbol" w:hAnsi="Symbol" w:hint="default"/>
        <w:sz w:val="20"/>
      </w:rPr>
    </w:lvl>
    <w:lvl w:ilvl="8" w:tplc="44C211C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76551D"/>
    <w:multiLevelType w:val="hybridMultilevel"/>
    <w:tmpl w:val="FA1834D0"/>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1BC"/>
    <w:multiLevelType w:val="hybridMultilevel"/>
    <w:tmpl w:val="8238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C06FF"/>
    <w:multiLevelType w:val="hybridMultilevel"/>
    <w:tmpl w:val="22B01180"/>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4EC7"/>
    <w:multiLevelType w:val="hybridMultilevel"/>
    <w:tmpl w:val="DFEE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821C5"/>
    <w:multiLevelType w:val="hybridMultilevel"/>
    <w:tmpl w:val="6A827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122FEF"/>
    <w:multiLevelType w:val="hybridMultilevel"/>
    <w:tmpl w:val="4440A9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B799B"/>
    <w:multiLevelType w:val="hybridMultilevel"/>
    <w:tmpl w:val="1806FBC4"/>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6021C"/>
    <w:multiLevelType w:val="hybridMultilevel"/>
    <w:tmpl w:val="3E12A0EA"/>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F3715"/>
    <w:multiLevelType w:val="hybridMultilevel"/>
    <w:tmpl w:val="D4FC48DA"/>
    <w:lvl w:ilvl="0" w:tplc="FFFFFFFF">
      <w:start w:val="1"/>
      <w:numFmt w:val="bullet"/>
      <w:pStyle w:val="Brandedbulletlist"/>
      <w:lvlText w:val=""/>
      <w:lvlJc w:val="left"/>
      <w:pPr>
        <w:ind w:left="630" w:hanging="360"/>
      </w:pPr>
      <w:rPr>
        <w:rFonts w:ascii="Symbol" w:hAnsi="Symbol" w:hint="default"/>
        <w:color w:val="4F81BD" w:themeColor="accent1"/>
        <w:sz w:val="24"/>
      </w:rPr>
    </w:lvl>
    <w:lvl w:ilvl="1" w:tplc="06BE0364">
      <w:start w:val="1"/>
      <w:numFmt w:val="bullet"/>
      <w:lvlText w:val=""/>
      <w:lvlJc w:val="left"/>
      <w:pPr>
        <w:ind w:left="1080" w:hanging="360"/>
      </w:pPr>
      <w:rPr>
        <w:rFonts w:ascii="Symbol" w:hAnsi="Symbol" w:hint="default"/>
        <w:color w:val="4F81BD" w:themeColor="accent1"/>
        <w:sz w:val="20"/>
      </w:rPr>
    </w:lvl>
    <w:lvl w:ilvl="2" w:tplc="9746F234">
      <w:start w:val="1"/>
      <w:numFmt w:val="bullet"/>
      <w:pStyle w:val="Brandedbulletlist3"/>
      <w:lvlText w:val="‒"/>
      <w:lvlJc w:val="left"/>
      <w:pPr>
        <w:ind w:left="1800" w:hanging="360"/>
      </w:pPr>
      <w:rPr>
        <w:rFonts w:ascii="Arial" w:hAnsi="Arial" w:cs="Arial" w:hint="default"/>
        <w:color w:val="4F81BD" w:themeColor="accent1"/>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C34153"/>
    <w:multiLevelType w:val="hybridMultilevel"/>
    <w:tmpl w:val="A5202E04"/>
    <w:lvl w:ilvl="0" w:tplc="D8DABBEA">
      <w:start w:val="1"/>
      <w:numFmt w:val="bullet"/>
      <w:lvlText w:val=""/>
      <w:lvlJc w:val="left"/>
      <w:pPr>
        <w:ind w:left="720" w:hanging="360"/>
      </w:pPr>
      <w:rPr>
        <w:rFonts w:ascii="Symbol" w:hAnsi="Symbol" w:hint="default"/>
      </w:rPr>
    </w:lvl>
    <w:lvl w:ilvl="1" w:tplc="89227D6A">
      <w:start w:val="1"/>
      <w:numFmt w:val="bullet"/>
      <w:lvlText w:val="o"/>
      <w:lvlJc w:val="left"/>
      <w:pPr>
        <w:ind w:left="1440" w:hanging="360"/>
      </w:pPr>
      <w:rPr>
        <w:rFonts w:ascii="Courier New" w:hAnsi="Courier New" w:hint="default"/>
      </w:rPr>
    </w:lvl>
    <w:lvl w:ilvl="2" w:tplc="D438213E">
      <w:start w:val="1"/>
      <w:numFmt w:val="bullet"/>
      <w:lvlText w:val=""/>
      <w:lvlJc w:val="left"/>
      <w:pPr>
        <w:ind w:left="2160" w:hanging="360"/>
      </w:pPr>
      <w:rPr>
        <w:rFonts w:ascii="Wingdings" w:hAnsi="Wingdings" w:hint="default"/>
      </w:rPr>
    </w:lvl>
    <w:lvl w:ilvl="3" w:tplc="B6DA52AC">
      <w:start w:val="1"/>
      <w:numFmt w:val="bullet"/>
      <w:lvlText w:val=""/>
      <w:lvlJc w:val="left"/>
      <w:pPr>
        <w:ind w:left="2880" w:hanging="360"/>
      </w:pPr>
      <w:rPr>
        <w:rFonts w:ascii="Symbol" w:hAnsi="Symbol" w:hint="default"/>
      </w:rPr>
    </w:lvl>
    <w:lvl w:ilvl="4" w:tplc="2BF82FEC">
      <w:start w:val="1"/>
      <w:numFmt w:val="bullet"/>
      <w:lvlText w:val="o"/>
      <w:lvlJc w:val="left"/>
      <w:pPr>
        <w:ind w:left="3600" w:hanging="360"/>
      </w:pPr>
      <w:rPr>
        <w:rFonts w:ascii="Courier New" w:hAnsi="Courier New" w:hint="default"/>
      </w:rPr>
    </w:lvl>
    <w:lvl w:ilvl="5" w:tplc="CF2444F6">
      <w:start w:val="1"/>
      <w:numFmt w:val="bullet"/>
      <w:lvlText w:val=""/>
      <w:lvlJc w:val="left"/>
      <w:pPr>
        <w:ind w:left="4320" w:hanging="360"/>
      </w:pPr>
      <w:rPr>
        <w:rFonts w:ascii="Wingdings" w:hAnsi="Wingdings" w:hint="default"/>
      </w:rPr>
    </w:lvl>
    <w:lvl w:ilvl="6" w:tplc="F0324724">
      <w:start w:val="1"/>
      <w:numFmt w:val="bullet"/>
      <w:lvlText w:val=""/>
      <w:lvlJc w:val="left"/>
      <w:pPr>
        <w:ind w:left="5040" w:hanging="360"/>
      </w:pPr>
      <w:rPr>
        <w:rFonts w:ascii="Symbol" w:hAnsi="Symbol" w:hint="default"/>
      </w:rPr>
    </w:lvl>
    <w:lvl w:ilvl="7" w:tplc="8E747224">
      <w:start w:val="1"/>
      <w:numFmt w:val="bullet"/>
      <w:lvlText w:val="o"/>
      <w:lvlJc w:val="left"/>
      <w:pPr>
        <w:ind w:left="5760" w:hanging="360"/>
      </w:pPr>
      <w:rPr>
        <w:rFonts w:ascii="Courier New" w:hAnsi="Courier New" w:hint="default"/>
      </w:rPr>
    </w:lvl>
    <w:lvl w:ilvl="8" w:tplc="57FE413C">
      <w:start w:val="1"/>
      <w:numFmt w:val="bullet"/>
      <w:lvlText w:val=""/>
      <w:lvlJc w:val="left"/>
      <w:pPr>
        <w:ind w:left="6480" w:hanging="360"/>
      </w:pPr>
      <w:rPr>
        <w:rFonts w:ascii="Wingdings" w:hAnsi="Wingdings" w:hint="default"/>
      </w:rPr>
    </w:lvl>
  </w:abstractNum>
  <w:abstractNum w:abstractNumId="15" w15:restartNumberingAfterBreak="0">
    <w:nsid w:val="44C6105B"/>
    <w:multiLevelType w:val="hybridMultilevel"/>
    <w:tmpl w:val="6114AF28"/>
    <w:lvl w:ilvl="0" w:tplc="A7A4DA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F007A"/>
    <w:multiLevelType w:val="hybridMultilevel"/>
    <w:tmpl w:val="FA2CF562"/>
    <w:lvl w:ilvl="0" w:tplc="30E06CFC">
      <w:start w:val="1"/>
      <w:numFmt w:val="bullet"/>
      <w:lvlText w:val=""/>
      <w:lvlJc w:val="left"/>
      <w:pPr>
        <w:ind w:left="720" w:hanging="360"/>
      </w:pPr>
      <w:rPr>
        <w:rFonts w:ascii="Symbol" w:hAnsi="Symbol" w:hint="default"/>
      </w:rPr>
    </w:lvl>
    <w:lvl w:ilvl="1" w:tplc="73C61264">
      <w:start w:val="1"/>
      <w:numFmt w:val="bullet"/>
      <w:lvlText w:val="o"/>
      <w:lvlJc w:val="left"/>
      <w:pPr>
        <w:ind w:left="1440" w:hanging="360"/>
      </w:pPr>
      <w:rPr>
        <w:rFonts w:ascii="Courier New" w:hAnsi="Courier New" w:hint="default"/>
      </w:rPr>
    </w:lvl>
    <w:lvl w:ilvl="2" w:tplc="CFD4ACF8">
      <w:start w:val="1"/>
      <w:numFmt w:val="bullet"/>
      <w:lvlText w:val=""/>
      <w:lvlJc w:val="left"/>
      <w:pPr>
        <w:ind w:left="2160" w:hanging="360"/>
      </w:pPr>
      <w:rPr>
        <w:rFonts w:ascii="Wingdings" w:hAnsi="Wingdings" w:hint="default"/>
      </w:rPr>
    </w:lvl>
    <w:lvl w:ilvl="3" w:tplc="27FA1EAA">
      <w:start w:val="1"/>
      <w:numFmt w:val="bullet"/>
      <w:lvlText w:val=""/>
      <w:lvlJc w:val="left"/>
      <w:pPr>
        <w:ind w:left="2880" w:hanging="360"/>
      </w:pPr>
      <w:rPr>
        <w:rFonts w:ascii="Symbol" w:hAnsi="Symbol" w:hint="default"/>
      </w:rPr>
    </w:lvl>
    <w:lvl w:ilvl="4" w:tplc="BB961C60">
      <w:start w:val="1"/>
      <w:numFmt w:val="bullet"/>
      <w:lvlText w:val="o"/>
      <w:lvlJc w:val="left"/>
      <w:pPr>
        <w:ind w:left="3600" w:hanging="360"/>
      </w:pPr>
      <w:rPr>
        <w:rFonts w:ascii="Courier New" w:hAnsi="Courier New" w:hint="default"/>
      </w:rPr>
    </w:lvl>
    <w:lvl w:ilvl="5" w:tplc="DFC877C4">
      <w:start w:val="1"/>
      <w:numFmt w:val="bullet"/>
      <w:lvlText w:val=""/>
      <w:lvlJc w:val="left"/>
      <w:pPr>
        <w:ind w:left="4320" w:hanging="360"/>
      </w:pPr>
      <w:rPr>
        <w:rFonts w:ascii="Wingdings" w:hAnsi="Wingdings" w:hint="default"/>
      </w:rPr>
    </w:lvl>
    <w:lvl w:ilvl="6" w:tplc="31F62EE4">
      <w:start w:val="1"/>
      <w:numFmt w:val="bullet"/>
      <w:lvlText w:val=""/>
      <w:lvlJc w:val="left"/>
      <w:pPr>
        <w:ind w:left="5040" w:hanging="360"/>
      </w:pPr>
      <w:rPr>
        <w:rFonts w:ascii="Symbol" w:hAnsi="Symbol" w:hint="default"/>
      </w:rPr>
    </w:lvl>
    <w:lvl w:ilvl="7" w:tplc="495A4FC6">
      <w:start w:val="1"/>
      <w:numFmt w:val="bullet"/>
      <w:lvlText w:val="o"/>
      <w:lvlJc w:val="left"/>
      <w:pPr>
        <w:ind w:left="5760" w:hanging="360"/>
      </w:pPr>
      <w:rPr>
        <w:rFonts w:ascii="Courier New" w:hAnsi="Courier New" w:hint="default"/>
      </w:rPr>
    </w:lvl>
    <w:lvl w:ilvl="8" w:tplc="E1B8CD86">
      <w:start w:val="1"/>
      <w:numFmt w:val="bullet"/>
      <w:lvlText w:val=""/>
      <w:lvlJc w:val="left"/>
      <w:pPr>
        <w:ind w:left="6480" w:hanging="360"/>
      </w:pPr>
      <w:rPr>
        <w:rFonts w:ascii="Wingdings" w:hAnsi="Wingdings" w:hint="default"/>
      </w:rPr>
    </w:lvl>
  </w:abstractNum>
  <w:abstractNum w:abstractNumId="17" w15:restartNumberingAfterBreak="0">
    <w:nsid w:val="4E415150"/>
    <w:multiLevelType w:val="hybridMultilevel"/>
    <w:tmpl w:val="44FCC78A"/>
    <w:lvl w:ilvl="0" w:tplc="A7A4DAC2">
      <w:start w:val="1"/>
      <w:numFmt w:val="bullet"/>
      <w:lvlText w:val=""/>
      <w:lvlJc w:val="left"/>
      <w:pPr>
        <w:ind w:left="720" w:hanging="360"/>
      </w:pPr>
      <w:rPr>
        <w:rFonts w:ascii="Symbol" w:hAnsi="Symbol" w:hint="default"/>
      </w:rPr>
    </w:lvl>
    <w:lvl w:ilvl="1" w:tplc="02E0C024">
      <w:start w:val="1"/>
      <w:numFmt w:val="bullet"/>
      <w:lvlText w:val="o"/>
      <w:lvlJc w:val="left"/>
      <w:pPr>
        <w:ind w:left="1440" w:hanging="360"/>
      </w:pPr>
      <w:rPr>
        <w:rFonts w:ascii="Courier New" w:hAnsi="Courier New" w:hint="default"/>
      </w:rPr>
    </w:lvl>
    <w:lvl w:ilvl="2" w:tplc="E098B5C8">
      <w:start w:val="1"/>
      <w:numFmt w:val="bullet"/>
      <w:lvlText w:val=""/>
      <w:lvlJc w:val="left"/>
      <w:pPr>
        <w:ind w:left="2160" w:hanging="360"/>
      </w:pPr>
      <w:rPr>
        <w:rFonts w:ascii="Wingdings" w:hAnsi="Wingdings" w:hint="default"/>
      </w:rPr>
    </w:lvl>
    <w:lvl w:ilvl="3" w:tplc="4D6699A0">
      <w:start w:val="1"/>
      <w:numFmt w:val="bullet"/>
      <w:lvlText w:val=""/>
      <w:lvlJc w:val="left"/>
      <w:pPr>
        <w:ind w:left="2880" w:hanging="360"/>
      </w:pPr>
      <w:rPr>
        <w:rFonts w:ascii="Symbol" w:hAnsi="Symbol" w:hint="default"/>
      </w:rPr>
    </w:lvl>
    <w:lvl w:ilvl="4" w:tplc="3E70C5C6">
      <w:start w:val="1"/>
      <w:numFmt w:val="bullet"/>
      <w:lvlText w:val="o"/>
      <w:lvlJc w:val="left"/>
      <w:pPr>
        <w:ind w:left="3600" w:hanging="360"/>
      </w:pPr>
      <w:rPr>
        <w:rFonts w:ascii="Courier New" w:hAnsi="Courier New" w:hint="default"/>
      </w:rPr>
    </w:lvl>
    <w:lvl w:ilvl="5" w:tplc="EC840116">
      <w:start w:val="1"/>
      <w:numFmt w:val="bullet"/>
      <w:lvlText w:val=""/>
      <w:lvlJc w:val="left"/>
      <w:pPr>
        <w:ind w:left="4320" w:hanging="360"/>
      </w:pPr>
      <w:rPr>
        <w:rFonts w:ascii="Wingdings" w:hAnsi="Wingdings" w:hint="default"/>
      </w:rPr>
    </w:lvl>
    <w:lvl w:ilvl="6" w:tplc="1B887070">
      <w:start w:val="1"/>
      <w:numFmt w:val="bullet"/>
      <w:lvlText w:val=""/>
      <w:lvlJc w:val="left"/>
      <w:pPr>
        <w:ind w:left="5040" w:hanging="360"/>
      </w:pPr>
      <w:rPr>
        <w:rFonts w:ascii="Symbol" w:hAnsi="Symbol" w:hint="default"/>
      </w:rPr>
    </w:lvl>
    <w:lvl w:ilvl="7" w:tplc="DC0656EC">
      <w:start w:val="1"/>
      <w:numFmt w:val="bullet"/>
      <w:lvlText w:val="o"/>
      <w:lvlJc w:val="left"/>
      <w:pPr>
        <w:ind w:left="5760" w:hanging="360"/>
      </w:pPr>
      <w:rPr>
        <w:rFonts w:ascii="Courier New" w:hAnsi="Courier New" w:hint="default"/>
      </w:rPr>
    </w:lvl>
    <w:lvl w:ilvl="8" w:tplc="16620FF8">
      <w:start w:val="1"/>
      <w:numFmt w:val="bullet"/>
      <w:lvlText w:val=""/>
      <w:lvlJc w:val="left"/>
      <w:pPr>
        <w:ind w:left="6480" w:hanging="360"/>
      </w:pPr>
      <w:rPr>
        <w:rFonts w:ascii="Wingdings" w:hAnsi="Wingdings" w:hint="default"/>
      </w:rPr>
    </w:lvl>
  </w:abstractNum>
  <w:abstractNum w:abstractNumId="18" w15:restartNumberingAfterBreak="0">
    <w:nsid w:val="54340541"/>
    <w:multiLevelType w:val="hybridMultilevel"/>
    <w:tmpl w:val="0A162A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8B1CDE"/>
    <w:multiLevelType w:val="hybridMultilevel"/>
    <w:tmpl w:val="4E0E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041FA"/>
    <w:multiLevelType w:val="hybridMultilevel"/>
    <w:tmpl w:val="DD2A4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580284"/>
    <w:multiLevelType w:val="hybridMultilevel"/>
    <w:tmpl w:val="5240F260"/>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35333"/>
    <w:multiLevelType w:val="hybridMultilevel"/>
    <w:tmpl w:val="34284C00"/>
    <w:lvl w:ilvl="0" w:tplc="19D66C90">
      <w:start w:val="1"/>
      <w:numFmt w:val="bullet"/>
      <w:lvlText w:val=""/>
      <w:lvlJc w:val="left"/>
      <w:pPr>
        <w:ind w:left="720" w:hanging="360"/>
      </w:pPr>
      <w:rPr>
        <w:rFonts w:ascii="Symbol" w:hAnsi="Symbol" w:hint="default"/>
      </w:rPr>
    </w:lvl>
    <w:lvl w:ilvl="1" w:tplc="4D02B150">
      <w:start w:val="1"/>
      <w:numFmt w:val="bullet"/>
      <w:lvlText w:val="o"/>
      <w:lvlJc w:val="left"/>
      <w:pPr>
        <w:ind w:left="1440" w:hanging="360"/>
      </w:pPr>
      <w:rPr>
        <w:rFonts w:ascii="Courier New" w:hAnsi="Courier New" w:hint="default"/>
      </w:rPr>
    </w:lvl>
    <w:lvl w:ilvl="2" w:tplc="BEC2A802">
      <w:start w:val="1"/>
      <w:numFmt w:val="bullet"/>
      <w:lvlText w:val=""/>
      <w:lvlJc w:val="left"/>
      <w:pPr>
        <w:ind w:left="2160" w:hanging="360"/>
      </w:pPr>
      <w:rPr>
        <w:rFonts w:ascii="Wingdings" w:hAnsi="Wingdings" w:hint="default"/>
      </w:rPr>
    </w:lvl>
    <w:lvl w:ilvl="3" w:tplc="E516FEF6">
      <w:start w:val="1"/>
      <w:numFmt w:val="bullet"/>
      <w:lvlText w:val=""/>
      <w:lvlJc w:val="left"/>
      <w:pPr>
        <w:ind w:left="2880" w:hanging="360"/>
      </w:pPr>
      <w:rPr>
        <w:rFonts w:ascii="Symbol" w:hAnsi="Symbol" w:hint="default"/>
      </w:rPr>
    </w:lvl>
    <w:lvl w:ilvl="4" w:tplc="CB2C033C">
      <w:start w:val="1"/>
      <w:numFmt w:val="bullet"/>
      <w:lvlText w:val="o"/>
      <w:lvlJc w:val="left"/>
      <w:pPr>
        <w:ind w:left="3600" w:hanging="360"/>
      </w:pPr>
      <w:rPr>
        <w:rFonts w:ascii="Courier New" w:hAnsi="Courier New" w:hint="default"/>
      </w:rPr>
    </w:lvl>
    <w:lvl w:ilvl="5" w:tplc="636802E4">
      <w:start w:val="1"/>
      <w:numFmt w:val="bullet"/>
      <w:lvlText w:val=""/>
      <w:lvlJc w:val="left"/>
      <w:pPr>
        <w:ind w:left="4320" w:hanging="360"/>
      </w:pPr>
      <w:rPr>
        <w:rFonts w:ascii="Wingdings" w:hAnsi="Wingdings" w:hint="default"/>
      </w:rPr>
    </w:lvl>
    <w:lvl w:ilvl="6" w:tplc="35D47394">
      <w:start w:val="1"/>
      <w:numFmt w:val="bullet"/>
      <w:lvlText w:val=""/>
      <w:lvlJc w:val="left"/>
      <w:pPr>
        <w:ind w:left="5040" w:hanging="360"/>
      </w:pPr>
      <w:rPr>
        <w:rFonts w:ascii="Symbol" w:hAnsi="Symbol" w:hint="default"/>
      </w:rPr>
    </w:lvl>
    <w:lvl w:ilvl="7" w:tplc="9A2AB68C">
      <w:start w:val="1"/>
      <w:numFmt w:val="bullet"/>
      <w:lvlText w:val="o"/>
      <w:lvlJc w:val="left"/>
      <w:pPr>
        <w:ind w:left="5760" w:hanging="360"/>
      </w:pPr>
      <w:rPr>
        <w:rFonts w:ascii="Courier New" w:hAnsi="Courier New" w:hint="default"/>
      </w:rPr>
    </w:lvl>
    <w:lvl w:ilvl="8" w:tplc="8E062614">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7"/>
  </w:num>
  <w:num w:numId="4">
    <w:abstractNumId w:val="22"/>
  </w:num>
  <w:num w:numId="5">
    <w:abstractNumId w:val="16"/>
  </w:num>
  <w:num w:numId="6">
    <w:abstractNumId w:val="13"/>
  </w:num>
  <w:num w:numId="7">
    <w:abstractNumId w:val="4"/>
  </w:num>
  <w:num w:numId="8">
    <w:abstractNumId w:val="8"/>
  </w:num>
  <w:num w:numId="9">
    <w:abstractNumId w:val="0"/>
  </w:num>
  <w:num w:numId="10">
    <w:abstractNumId w:val="6"/>
  </w:num>
  <w:num w:numId="11">
    <w:abstractNumId w:val="19"/>
  </w:num>
  <w:num w:numId="12">
    <w:abstractNumId w:val="12"/>
  </w:num>
  <w:num w:numId="13">
    <w:abstractNumId w:val="5"/>
  </w:num>
  <w:num w:numId="14">
    <w:abstractNumId w:val="1"/>
  </w:num>
  <w:num w:numId="15">
    <w:abstractNumId w:val="11"/>
  </w:num>
  <w:num w:numId="16">
    <w:abstractNumId w:val="3"/>
  </w:num>
  <w:num w:numId="17">
    <w:abstractNumId w:val="9"/>
  </w:num>
  <w:num w:numId="18">
    <w:abstractNumId w:val="7"/>
  </w:num>
  <w:num w:numId="19">
    <w:abstractNumId w:val="21"/>
  </w:num>
  <w:num w:numId="20">
    <w:abstractNumId w:val="20"/>
  </w:num>
  <w:num w:numId="21">
    <w:abstractNumId w:val="15"/>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F70"/>
    <w:rsid w:val="00015FCE"/>
    <w:rsid w:val="00017890"/>
    <w:rsid w:val="00024571"/>
    <w:rsid w:val="00034A3F"/>
    <w:rsid w:val="00044EFD"/>
    <w:rsid w:val="0004773D"/>
    <w:rsid w:val="00057F10"/>
    <w:rsid w:val="000665B1"/>
    <w:rsid w:val="00085672"/>
    <w:rsid w:val="000A0455"/>
    <w:rsid w:val="000B2AF8"/>
    <w:rsid w:val="000B77A4"/>
    <w:rsid w:val="000E01CF"/>
    <w:rsid w:val="000E16E1"/>
    <w:rsid w:val="000E22CC"/>
    <w:rsid w:val="000F22CB"/>
    <w:rsid w:val="00103358"/>
    <w:rsid w:val="00110BD5"/>
    <w:rsid w:val="00111EBC"/>
    <w:rsid w:val="00120DD9"/>
    <w:rsid w:val="00127FE2"/>
    <w:rsid w:val="0015641F"/>
    <w:rsid w:val="001633C6"/>
    <w:rsid w:val="001737E2"/>
    <w:rsid w:val="001837AF"/>
    <w:rsid w:val="0019169D"/>
    <w:rsid w:val="001B2A72"/>
    <w:rsid w:val="001C5716"/>
    <w:rsid w:val="001D7027"/>
    <w:rsid w:val="001F1E10"/>
    <w:rsid w:val="001F5789"/>
    <w:rsid w:val="00202EDC"/>
    <w:rsid w:val="00207FAC"/>
    <w:rsid w:val="00210BA5"/>
    <w:rsid w:val="002211ED"/>
    <w:rsid w:val="00231C2B"/>
    <w:rsid w:val="00244BAC"/>
    <w:rsid w:val="00260EA1"/>
    <w:rsid w:val="00264DEB"/>
    <w:rsid w:val="0026708E"/>
    <w:rsid w:val="002738B9"/>
    <w:rsid w:val="002771E1"/>
    <w:rsid w:val="002875BD"/>
    <w:rsid w:val="00292746"/>
    <w:rsid w:val="002A3755"/>
    <w:rsid w:val="002A49B0"/>
    <w:rsid w:val="002C5698"/>
    <w:rsid w:val="002D2696"/>
    <w:rsid w:val="003204A9"/>
    <w:rsid w:val="00323862"/>
    <w:rsid w:val="0033179A"/>
    <w:rsid w:val="003436E1"/>
    <w:rsid w:val="00344CA7"/>
    <w:rsid w:val="00354F2D"/>
    <w:rsid w:val="0036227C"/>
    <w:rsid w:val="00373F34"/>
    <w:rsid w:val="003A4832"/>
    <w:rsid w:val="003A4B19"/>
    <w:rsid w:val="003B6676"/>
    <w:rsid w:val="003C4E7A"/>
    <w:rsid w:val="003D4C30"/>
    <w:rsid w:val="003D66A5"/>
    <w:rsid w:val="00406574"/>
    <w:rsid w:val="004065ED"/>
    <w:rsid w:val="00431226"/>
    <w:rsid w:val="00432FDE"/>
    <w:rsid w:val="00433EEE"/>
    <w:rsid w:val="0043684D"/>
    <w:rsid w:val="0044701A"/>
    <w:rsid w:val="00474F4C"/>
    <w:rsid w:val="004805E4"/>
    <w:rsid w:val="00490458"/>
    <w:rsid w:val="00490547"/>
    <w:rsid w:val="004A1CE4"/>
    <w:rsid w:val="004B40DA"/>
    <w:rsid w:val="004E5470"/>
    <w:rsid w:val="00517424"/>
    <w:rsid w:val="005373F2"/>
    <w:rsid w:val="005674FE"/>
    <w:rsid w:val="00580BF2"/>
    <w:rsid w:val="00586F9A"/>
    <w:rsid w:val="005908BA"/>
    <w:rsid w:val="005915DE"/>
    <w:rsid w:val="00592C67"/>
    <w:rsid w:val="005953E5"/>
    <w:rsid w:val="005A224C"/>
    <w:rsid w:val="005A3035"/>
    <w:rsid w:val="005D12F9"/>
    <w:rsid w:val="006009AE"/>
    <w:rsid w:val="006062BC"/>
    <w:rsid w:val="0062319E"/>
    <w:rsid w:val="00631F70"/>
    <w:rsid w:val="00642F9B"/>
    <w:rsid w:val="00661226"/>
    <w:rsid w:val="00664491"/>
    <w:rsid w:val="00667B8F"/>
    <w:rsid w:val="0067481D"/>
    <w:rsid w:val="00675603"/>
    <w:rsid w:val="006904F2"/>
    <w:rsid w:val="00692A9D"/>
    <w:rsid w:val="006932B3"/>
    <w:rsid w:val="006A3FD1"/>
    <w:rsid w:val="006A74A5"/>
    <w:rsid w:val="006B572F"/>
    <w:rsid w:val="006B6C90"/>
    <w:rsid w:val="006C2CF5"/>
    <w:rsid w:val="006E1724"/>
    <w:rsid w:val="006F36C3"/>
    <w:rsid w:val="006F66CA"/>
    <w:rsid w:val="006F7F99"/>
    <w:rsid w:val="0070607E"/>
    <w:rsid w:val="00713750"/>
    <w:rsid w:val="00721F0B"/>
    <w:rsid w:val="00725910"/>
    <w:rsid w:val="00756A2F"/>
    <w:rsid w:val="00760ED4"/>
    <w:rsid w:val="00760EE7"/>
    <w:rsid w:val="00765D5B"/>
    <w:rsid w:val="00781F55"/>
    <w:rsid w:val="007840F4"/>
    <w:rsid w:val="007B29EA"/>
    <w:rsid w:val="007C20E2"/>
    <w:rsid w:val="007C4FE8"/>
    <w:rsid w:val="007D299F"/>
    <w:rsid w:val="007D6BD5"/>
    <w:rsid w:val="007E0011"/>
    <w:rsid w:val="008110E5"/>
    <w:rsid w:val="00812812"/>
    <w:rsid w:val="00813C59"/>
    <w:rsid w:val="008236E1"/>
    <w:rsid w:val="008415E8"/>
    <w:rsid w:val="0085640A"/>
    <w:rsid w:val="00862623"/>
    <w:rsid w:val="00884E88"/>
    <w:rsid w:val="00894479"/>
    <w:rsid w:val="008C3C08"/>
    <w:rsid w:val="008C4E19"/>
    <w:rsid w:val="008C5329"/>
    <w:rsid w:val="008D7014"/>
    <w:rsid w:val="008E04FE"/>
    <w:rsid w:val="009056EF"/>
    <w:rsid w:val="009654AF"/>
    <w:rsid w:val="00974E41"/>
    <w:rsid w:val="0097558B"/>
    <w:rsid w:val="00993905"/>
    <w:rsid w:val="009951E5"/>
    <w:rsid w:val="009A4E0B"/>
    <w:rsid w:val="009C15BE"/>
    <w:rsid w:val="009C2422"/>
    <w:rsid w:val="009E261F"/>
    <w:rsid w:val="009F079C"/>
    <w:rsid w:val="009F23C9"/>
    <w:rsid w:val="00A0016C"/>
    <w:rsid w:val="00A110D1"/>
    <w:rsid w:val="00A15C24"/>
    <w:rsid w:val="00A15F98"/>
    <w:rsid w:val="00A27AC4"/>
    <w:rsid w:val="00A30A81"/>
    <w:rsid w:val="00A34CC0"/>
    <w:rsid w:val="00A4772F"/>
    <w:rsid w:val="00A500C8"/>
    <w:rsid w:val="00A61C93"/>
    <w:rsid w:val="00A63A91"/>
    <w:rsid w:val="00A65C91"/>
    <w:rsid w:val="00A747BC"/>
    <w:rsid w:val="00A970F6"/>
    <w:rsid w:val="00AB3846"/>
    <w:rsid w:val="00AD22F6"/>
    <w:rsid w:val="00AD28D1"/>
    <w:rsid w:val="00AD33A6"/>
    <w:rsid w:val="00AD7A85"/>
    <w:rsid w:val="00AE1AA0"/>
    <w:rsid w:val="00AF799E"/>
    <w:rsid w:val="00B17700"/>
    <w:rsid w:val="00B226C2"/>
    <w:rsid w:val="00B30A54"/>
    <w:rsid w:val="00B604A8"/>
    <w:rsid w:val="00B60B60"/>
    <w:rsid w:val="00B854C0"/>
    <w:rsid w:val="00B85670"/>
    <w:rsid w:val="00B872C2"/>
    <w:rsid w:val="00B9283A"/>
    <w:rsid w:val="00B96C2D"/>
    <w:rsid w:val="00BB2E6A"/>
    <w:rsid w:val="00BC226B"/>
    <w:rsid w:val="00BC73AD"/>
    <w:rsid w:val="00BE5E2B"/>
    <w:rsid w:val="00BE745C"/>
    <w:rsid w:val="00BE788C"/>
    <w:rsid w:val="00BF22ED"/>
    <w:rsid w:val="00C044CA"/>
    <w:rsid w:val="00C15A54"/>
    <w:rsid w:val="00C22A37"/>
    <w:rsid w:val="00C24346"/>
    <w:rsid w:val="00C40A5C"/>
    <w:rsid w:val="00C5447E"/>
    <w:rsid w:val="00C651B1"/>
    <w:rsid w:val="00C72BDF"/>
    <w:rsid w:val="00C76D8E"/>
    <w:rsid w:val="00C83F97"/>
    <w:rsid w:val="00C93DD5"/>
    <w:rsid w:val="00C968DD"/>
    <w:rsid w:val="00CA4B9C"/>
    <w:rsid w:val="00CB1054"/>
    <w:rsid w:val="00CC027C"/>
    <w:rsid w:val="00CC4975"/>
    <w:rsid w:val="00CD7EB6"/>
    <w:rsid w:val="00D15FA5"/>
    <w:rsid w:val="00D21540"/>
    <w:rsid w:val="00D264EA"/>
    <w:rsid w:val="00D31266"/>
    <w:rsid w:val="00D5239C"/>
    <w:rsid w:val="00D760C2"/>
    <w:rsid w:val="00D81D90"/>
    <w:rsid w:val="00D84070"/>
    <w:rsid w:val="00DB5FE9"/>
    <w:rsid w:val="00DB7EB0"/>
    <w:rsid w:val="00DC39AB"/>
    <w:rsid w:val="00DC6F9F"/>
    <w:rsid w:val="00DD1274"/>
    <w:rsid w:val="00DE4889"/>
    <w:rsid w:val="00DF055A"/>
    <w:rsid w:val="00DF3326"/>
    <w:rsid w:val="00DF7990"/>
    <w:rsid w:val="00E00587"/>
    <w:rsid w:val="00E43645"/>
    <w:rsid w:val="00E66BBF"/>
    <w:rsid w:val="00E76F63"/>
    <w:rsid w:val="00E84510"/>
    <w:rsid w:val="00E9090C"/>
    <w:rsid w:val="00E972F8"/>
    <w:rsid w:val="00EA4119"/>
    <w:rsid w:val="00EA5351"/>
    <w:rsid w:val="00EB13FD"/>
    <w:rsid w:val="00EB1F75"/>
    <w:rsid w:val="00EB26D3"/>
    <w:rsid w:val="00EB5E60"/>
    <w:rsid w:val="00EC58C0"/>
    <w:rsid w:val="00ED54AB"/>
    <w:rsid w:val="00EF0C6C"/>
    <w:rsid w:val="00EF54D3"/>
    <w:rsid w:val="00EF6B6E"/>
    <w:rsid w:val="00F0063C"/>
    <w:rsid w:val="00F1081D"/>
    <w:rsid w:val="00F27004"/>
    <w:rsid w:val="00F3100A"/>
    <w:rsid w:val="00F328A9"/>
    <w:rsid w:val="00F33A28"/>
    <w:rsid w:val="00F81D4F"/>
    <w:rsid w:val="00FC1863"/>
    <w:rsid w:val="00FE7C4E"/>
    <w:rsid w:val="019D5F7A"/>
    <w:rsid w:val="01AF134E"/>
    <w:rsid w:val="01DF57C8"/>
    <w:rsid w:val="03C8785D"/>
    <w:rsid w:val="05F14B68"/>
    <w:rsid w:val="0A3BFD9D"/>
    <w:rsid w:val="0C085F3A"/>
    <w:rsid w:val="0DDFE317"/>
    <w:rsid w:val="0E9B626B"/>
    <w:rsid w:val="0F3D1D79"/>
    <w:rsid w:val="0FC38A04"/>
    <w:rsid w:val="1064B742"/>
    <w:rsid w:val="10CF7285"/>
    <w:rsid w:val="11F736B0"/>
    <w:rsid w:val="121C3B61"/>
    <w:rsid w:val="124E457D"/>
    <w:rsid w:val="17F84990"/>
    <w:rsid w:val="1816A084"/>
    <w:rsid w:val="1B58F151"/>
    <w:rsid w:val="1B63AAFD"/>
    <w:rsid w:val="1B9C83C7"/>
    <w:rsid w:val="1BFA71DA"/>
    <w:rsid w:val="1C4B288D"/>
    <w:rsid w:val="1CFA4AAC"/>
    <w:rsid w:val="1D934CE3"/>
    <w:rsid w:val="1F30B1FD"/>
    <w:rsid w:val="1F671A15"/>
    <w:rsid w:val="2139B175"/>
    <w:rsid w:val="23FCE812"/>
    <w:rsid w:val="240FCE2A"/>
    <w:rsid w:val="25E82988"/>
    <w:rsid w:val="2D57A7C3"/>
    <w:rsid w:val="2DF8601E"/>
    <w:rsid w:val="2EA7F570"/>
    <w:rsid w:val="302835F7"/>
    <w:rsid w:val="31FC4B86"/>
    <w:rsid w:val="3291BC35"/>
    <w:rsid w:val="3572B14B"/>
    <w:rsid w:val="36E45B0B"/>
    <w:rsid w:val="38CCD1D9"/>
    <w:rsid w:val="39289CCB"/>
    <w:rsid w:val="3A7D6688"/>
    <w:rsid w:val="3B48178F"/>
    <w:rsid w:val="3D12495F"/>
    <w:rsid w:val="3D1C496B"/>
    <w:rsid w:val="3F5E0B7F"/>
    <w:rsid w:val="422DC40C"/>
    <w:rsid w:val="433C54B6"/>
    <w:rsid w:val="43FEFE4E"/>
    <w:rsid w:val="4460FE7C"/>
    <w:rsid w:val="447A26D9"/>
    <w:rsid w:val="45034A6E"/>
    <w:rsid w:val="45640408"/>
    <w:rsid w:val="4856A343"/>
    <w:rsid w:val="486B556F"/>
    <w:rsid w:val="4ACE0A59"/>
    <w:rsid w:val="4CA7B7C8"/>
    <w:rsid w:val="5051B400"/>
    <w:rsid w:val="532273E3"/>
    <w:rsid w:val="53DC3488"/>
    <w:rsid w:val="55CC5D5C"/>
    <w:rsid w:val="574E096E"/>
    <w:rsid w:val="575FA76D"/>
    <w:rsid w:val="58B099A4"/>
    <w:rsid w:val="58FC8925"/>
    <w:rsid w:val="59446B75"/>
    <w:rsid w:val="5B30BD4A"/>
    <w:rsid w:val="5B62653D"/>
    <w:rsid w:val="5C3356B4"/>
    <w:rsid w:val="5C7F202C"/>
    <w:rsid w:val="5C911B1D"/>
    <w:rsid w:val="5D2DAD5D"/>
    <w:rsid w:val="5E204259"/>
    <w:rsid w:val="5E45466A"/>
    <w:rsid w:val="5E4CBE05"/>
    <w:rsid w:val="5F6D561A"/>
    <w:rsid w:val="604F4EE4"/>
    <w:rsid w:val="60BC5EDB"/>
    <w:rsid w:val="610DB556"/>
    <w:rsid w:val="61911CE1"/>
    <w:rsid w:val="6245A7DC"/>
    <w:rsid w:val="638A417F"/>
    <w:rsid w:val="64BA7663"/>
    <w:rsid w:val="65963617"/>
    <w:rsid w:val="66266CCC"/>
    <w:rsid w:val="6774080F"/>
    <w:rsid w:val="67C401A4"/>
    <w:rsid w:val="680F6D67"/>
    <w:rsid w:val="69C66505"/>
    <w:rsid w:val="69EF8258"/>
    <w:rsid w:val="69F5023A"/>
    <w:rsid w:val="6B269459"/>
    <w:rsid w:val="6E41D758"/>
    <w:rsid w:val="6F3BA0FA"/>
    <w:rsid w:val="705D850F"/>
    <w:rsid w:val="70AD922B"/>
    <w:rsid w:val="7174C57B"/>
    <w:rsid w:val="71A93E12"/>
    <w:rsid w:val="71CFDD1E"/>
    <w:rsid w:val="72DDF3BF"/>
    <w:rsid w:val="73BEB9C5"/>
    <w:rsid w:val="740FD4DF"/>
    <w:rsid w:val="768E29AC"/>
    <w:rsid w:val="76D2EDCA"/>
    <w:rsid w:val="781AA4B6"/>
    <w:rsid w:val="79E46A3C"/>
    <w:rsid w:val="7AE86F27"/>
    <w:rsid w:val="7BE2DE7C"/>
    <w:rsid w:val="7DBE201B"/>
    <w:rsid w:val="7F2A12D7"/>
    <w:rsid w:val="7FAD8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5783E"/>
  <w15:chartTrackingRefBased/>
  <w15:docId w15:val="{1928DBBF-605C-874D-99ED-B5BF121B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2ED"/>
    <w:pPr>
      <w:textAlignment w:val="baseline"/>
    </w:pPr>
    <w:rPr>
      <w:rFonts w:ascii="Arial" w:hAnsi="Arial" w:cs="Arial"/>
      <w:sz w:val="22"/>
      <w:szCs w:val="22"/>
    </w:rPr>
  </w:style>
  <w:style w:type="paragraph" w:styleId="Heading1">
    <w:name w:val="heading 1"/>
    <w:basedOn w:val="Normal"/>
    <w:next w:val="Normal"/>
    <w:link w:val="Heading1Char"/>
    <w:uiPriority w:val="9"/>
    <w:qFormat/>
    <w:rsid w:val="0043684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rPr>
  </w:style>
  <w:style w:type="paragraph" w:styleId="Heading2">
    <w:name w:val="heading 2"/>
    <w:basedOn w:val="Normal"/>
    <w:next w:val="Normal"/>
    <w:link w:val="Heading2Char"/>
    <w:uiPriority w:val="9"/>
    <w:unhideWhenUsed/>
    <w:qFormat/>
    <w:rsid w:val="0043684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43684D"/>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43684D"/>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43684D"/>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43684D"/>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43684D"/>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43684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3684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84D"/>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43684D"/>
    <w:rPr>
      <w:caps/>
      <w:spacing w:val="15"/>
      <w:shd w:val="clear" w:color="auto" w:fill="DBE5F1" w:themeFill="accent1" w:themeFillTint="33"/>
    </w:rPr>
  </w:style>
  <w:style w:type="character" w:customStyle="1" w:styleId="Heading3Char">
    <w:name w:val="Heading 3 Char"/>
    <w:basedOn w:val="DefaultParagraphFont"/>
    <w:link w:val="Heading3"/>
    <w:uiPriority w:val="9"/>
    <w:rsid w:val="0043684D"/>
    <w:rPr>
      <w:caps/>
      <w:color w:val="243F60" w:themeColor="accent1" w:themeShade="7F"/>
      <w:spacing w:val="15"/>
    </w:rPr>
  </w:style>
  <w:style w:type="paragraph" w:customStyle="1" w:styleId="Brandedbody">
    <w:name w:val="Branded_body"/>
    <w:rsid w:val="00631F70"/>
    <w:pPr>
      <w:tabs>
        <w:tab w:val="left" w:pos="288"/>
      </w:tabs>
      <w:spacing w:before="160" w:line="240" w:lineRule="auto"/>
    </w:pPr>
    <w:rPr>
      <w:rFonts w:ascii="Arial" w:hAnsi="Arial" w:cs="Arial"/>
    </w:rPr>
  </w:style>
  <w:style w:type="paragraph" w:customStyle="1" w:styleId="Brandedbulletlist">
    <w:name w:val="Branded_bullet_list"/>
    <w:basedOn w:val="ListParagraph"/>
    <w:rsid w:val="00631F70"/>
    <w:pPr>
      <w:numPr>
        <w:numId w:val="6"/>
      </w:numPr>
      <w:spacing w:before="80" w:after="80"/>
      <w:ind w:left="288" w:hanging="288"/>
      <w:contextualSpacing w:val="0"/>
    </w:pPr>
  </w:style>
  <w:style w:type="paragraph" w:styleId="ListParagraph">
    <w:name w:val="List Paragraph"/>
    <w:basedOn w:val="Normal"/>
    <w:uiPriority w:val="34"/>
    <w:qFormat/>
    <w:rsid w:val="00631F70"/>
    <w:pPr>
      <w:ind w:left="720"/>
      <w:contextualSpacing/>
    </w:pPr>
  </w:style>
  <w:style w:type="paragraph" w:customStyle="1" w:styleId="Brandedbulletlist2">
    <w:name w:val="Branded_bullet_list2"/>
    <w:basedOn w:val="Brandedbulletlist"/>
    <w:rsid w:val="00631F70"/>
    <w:pPr>
      <w:numPr>
        <w:numId w:val="0"/>
      </w:numPr>
    </w:pPr>
  </w:style>
  <w:style w:type="paragraph" w:customStyle="1" w:styleId="Brandedbulletlist3">
    <w:name w:val="Branded_bullet_list3"/>
    <w:basedOn w:val="Brandedbulletlist"/>
    <w:rsid w:val="00631F70"/>
    <w:pPr>
      <w:numPr>
        <w:ilvl w:val="2"/>
      </w:numPr>
      <w:ind w:left="864" w:hanging="288"/>
    </w:pPr>
  </w:style>
  <w:style w:type="paragraph" w:styleId="Footer">
    <w:name w:val="footer"/>
    <w:basedOn w:val="Normal"/>
    <w:link w:val="FooterChar"/>
    <w:uiPriority w:val="99"/>
    <w:unhideWhenUsed/>
    <w:qFormat/>
    <w:rsid w:val="00631F70"/>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sid w:val="00631F70"/>
    <w:rPr>
      <w:rFonts w:ascii="Arial" w:hAnsi="Arial" w:cs="Arial"/>
      <w:color w:val="565A5C"/>
      <w:sz w:val="18"/>
      <w:szCs w:val="18"/>
    </w:rPr>
  </w:style>
  <w:style w:type="paragraph" w:styleId="Header">
    <w:name w:val="header"/>
    <w:basedOn w:val="Normal"/>
    <w:link w:val="HeaderChar"/>
    <w:uiPriority w:val="99"/>
    <w:unhideWhenUsed/>
    <w:rsid w:val="00631F70"/>
    <w:pPr>
      <w:tabs>
        <w:tab w:val="center" w:pos="4680"/>
        <w:tab w:val="right" w:pos="9360"/>
      </w:tabs>
      <w:spacing w:after="240"/>
    </w:pPr>
    <w:rPr>
      <w:color w:val="565A5C"/>
      <w:sz w:val="16"/>
      <w:szCs w:val="18"/>
    </w:rPr>
  </w:style>
  <w:style w:type="character" w:customStyle="1" w:styleId="HeaderChar">
    <w:name w:val="Header Char"/>
    <w:basedOn w:val="DefaultParagraphFont"/>
    <w:link w:val="Header"/>
    <w:uiPriority w:val="99"/>
    <w:rsid w:val="00631F70"/>
    <w:rPr>
      <w:rFonts w:ascii="Arial" w:hAnsi="Arial" w:cs="Arial"/>
      <w:color w:val="565A5C"/>
      <w:sz w:val="16"/>
      <w:szCs w:val="18"/>
    </w:rPr>
  </w:style>
  <w:style w:type="paragraph" w:styleId="IntenseQuote">
    <w:name w:val="Intense Quote"/>
    <w:basedOn w:val="Normal"/>
    <w:next w:val="Normal"/>
    <w:link w:val="IntenseQuoteChar"/>
    <w:uiPriority w:val="30"/>
    <w:qFormat/>
    <w:rsid w:val="0043684D"/>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43684D"/>
    <w:rPr>
      <w:color w:val="4F81BD" w:themeColor="accent1"/>
      <w:sz w:val="24"/>
      <w:szCs w:val="24"/>
    </w:rPr>
  </w:style>
  <w:style w:type="table" w:styleId="TableGrid">
    <w:name w:val="Table Grid"/>
    <w:basedOn w:val="TableNormal"/>
    <w:uiPriority w:val="39"/>
    <w:rsid w:val="00631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1F70"/>
    <w:rPr>
      <w:color w:val="002C77"/>
      <w:u w:val="single"/>
    </w:rPr>
  </w:style>
  <w:style w:type="character" w:customStyle="1" w:styleId="Heading4Char">
    <w:name w:val="Heading 4 Char"/>
    <w:basedOn w:val="DefaultParagraphFont"/>
    <w:link w:val="Heading4"/>
    <w:uiPriority w:val="9"/>
    <w:rsid w:val="0043684D"/>
    <w:rPr>
      <w:caps/>
      <w:color w:val="365F91" w:themeColor="accent1" w:themeShade="BF"/>
      <w:spacing w:val="10"/>
    </w:rPr>
  </w:style>
  <w:style w:type="character" w:customStyle="1" w:styleId="Heading5Char">
    <w:name w:val="Heading 5 Char"/>
    <w:basedOn w:val="DefaultParagraphFont"/>
    <w:link w:val="Heading5"/>
    <w:uiPriority w:val="9"/>
    <w:rsid w:val="0043684D"/>
    <w:rPr>
      <w:caps/>
      <w:color w:val="365F91" w:themeColor="accent1" w:themeShade="BF"/>
      <w:spacing w:val="10"/>
    </w:rPr>
  </w:style>
  <w:style w:type="character" w:customStyle="1" w:styleId="Heading6Char">
    <w:name w:val="Heading 6 Char"/>
    <w:basedOn w:val="DefaultParagraphFont"/>
    <w:link w:val="Heading6"/>
    <w:uiPriority w:val="9"/>
    <w:semiHidden/>
    <w:rsid w:val="0043684D"/>
    <w:rPr>
      <w:caps/>
      <w:color w:val="365F91" w:themeColor="accent1" w:themeShade="BF"/>
      <w:spacing w:val="10"/>
    </w:rPr>
  </w:style>
  <w:style w:type="character" w:customStyle="1" w:styleId="Heading7Char">
    <w:name w:val="Heading 7 Char"/>
    <w:basedOn w:val="DefaultParagraphFont"/>
    <w:link w:val="Heading7"/>
    <w:uiPriority w:val="9"/>
    <w:semiHidden/>
    <w:rsid w:val="0043684D"/>
    <w:rPr>
      <w:caps/>
      <w:color w:val="365F91" w:themeColor="accent1" w:themeShade="BF"/>
      <w:spacing w:val="10"/>
    </w:rPr>
  </w:style>
  <w:style w:type="character" w:customStyle="1" w:styleId="Heading8Char">
    <w:name w:val="Heading 8 Char"/>
    <w:basedOn w:val="DefaultParagraphFont"/>
    <w:link w:val="Heading8"/>
    <w:uiPriority w:val="9"/>
    <w:semiHidden/>
    <w:rsid w:val="0043684D"/>
    <w:rPr>
      <w:caps/>
      <w:spacing w:val="10"/>
      <w:sz w:val="18"/>
      <w:szCs w:val="18"/>
    </w:rPr>
  </w:style>
  <w:style w:type="character" w:customStyle="1" w:styleId="Heading9Char">
    <w:name w:val="Heading 9 Char"/>
    <w:basedOn w:val="DefaultParagraphFont"/>
    <w:link w:val="Heading9"/>
    <w:uiPriority w:val="9"/>
    <w:semiHidden/>
    <w:rsid w:val="0043684D"/>
    <w:rPr>
      <w:i/>
      <w:iCs/>
      <w:caps/>
      <w:spacing w:val="10"/>
      <w:sz w:val="18"/>
      <w:szCs w:val="18"/>
    </w:rPr>
  </w:style>
  <w:style w:type="paragraph" w:styleId="Caption">
    <w:name w:val="caption"/>
    <w:basedOn w:val="Normal"/>
    <w:next w:val="Normal"/>
    <w:uiPriority w:val="35"/>
    <w:semiHidden/>
    <w:unhideWhenUsed/>
    <w:qFormat/>
    <w:rsid w:val="0043684D"/>
    <w:rPr>
      <w:b/>
      <w:bCs/>
      <w:color w:val="365F91" w:themeColor="accent1" w:themeShade="BF"/>
      <w:sz w:val="16"/>
      <w:szCs w:val="16"/>
    </w:rPr>
  </w:style>
  <w:style w:type="paragraph" w:styleId="Title">
    <w:name w:val="Title"/>
    <w:basedOn w:val="Normal"/>
    <w:next w:val="Normal"/>
    <w:link w:val="TitleChar"/>
    <w:uiPriority w:val="10"/>
    <w:qFormat/>
    <w:rsid w:val="0043684D"/>
    <w:pPr>
      <w:jc w:val="center"/>
    </w:pPr>
    <w:rPr>
      <w:rFonts w:eastAsia="Times New Roman"/>
      <w:color w:val="0073CF"/>
      <w:sz w:val="36"/>
      <w:szCs w:val="36"/>
    </w:rPr>
  </w:style>
  <w:style w:type="character" w:customStyle="1" w:styleId="TitleChar">
    <w:name w:val="Title Char"/>
    <w:basedOn w:val="DefaultParagraphFont"/>
    <w:link w:val="Title"/>
    <w:uiPriority w:val="10"/>
    <w:rsid w:val="0043684D"/>
    <w:rPr>
      <w:rFonts w:ascii="Arial" w:eastAsia="Times New Roman" w:hAnsi="Arial" w:cs="Arial"/>
      <w:color w:val="0073CF"/>
      <w:sz w:val="36"/>
      <w:szCs w:val="36"/>
    </w:rPr>
  </w:style>
  <w:style w:type="paragraph" w:styleId="Subtitle">
    <w:name w:val="Subtitle"/>
    <w:basedOn w:val="Normal"/>
    <w:next w:val="Normal"/>
    <w:link w:val="SubtitleChar"/>
    <w:uiPriority w:val="11"/>
    <w:qFormat/>
    <w:rsid w:val="0043684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3684D"/>
    <w:rPr>
      <w:caps/>
      <w:color w:val="595959" w:themeColor="text1" w:themeTint="A6"/>
      <w:spacing w:val="10"/>
      <w:sz w:val="21"/>
      <w:szCs w:val="21"/>
    </w:rPr>
  </w:style>
  <w:style w:type="character" w:styleId="Strong">
    <w:name w:val="Strong"/>
    <w:uiPriority w:val="22"/>
    <w:qFormat/>
    <w:rsid w:val="0043684D"/>
    <w:rPr>
      <w:b/>
      <w:bCs/>
    </w:rPr>
  </w:style>
  <w:style w:type="character" w:styleId="Emphasis">
    <w:name w:val="Emphasis"/>
    <w:uiPriority w:val="20"/>
    <w:qFormat/>
    <w:rsid w:val="0043684D"/>
    <w:rPr>
      <w:caps/>
      <w:color w:val="243F60" w:themeColor="accent1" w:themeShade="7F"/>
      <w:spacing w:val="5"/>
    </w:rPr>
  </w:style>
  <w:style w:type="paragraph" w:styleId="NoSpacing">
    <w:name w:val="No Spacing"/>
    <w:uiPriority w:val="1"/>
    <w:qFormat/>
    <w:rsid w:val="0043684D"/>
    <w:pPr>
      <w:spacing w:after="0" w:line="240" w:lineRule="auto"/>
    </w:pPr>
  </w:style>
  <w:style w:type="paragraph" w:styleId="Quote">
    <w:name w:val="Quote"/>
    <w:basedOn w:val="Normal"/>
    <w:next w:val="Normal"/>
    <w:link w:val="QuoteChar"/>
    <w:uiPriority w:val="29"/>
    <w:qFormat/>
    <w:rsid w:val="0043684D"/>
    <w:rPr>
      <w:i/>
      <w:iCs/>
      <w:sz w:val="24"/>
      <w:szCs w:val="24"/>
    </w:rPr>
  </w:style>
  <w:style w:type="character" w:customStyle="1" w:styleId="QuoteChar">
    <w:name w:val="Quote Char"/>
    <w:basedOn w:val="DefaultParagraphFont"/>
    <w:link w:val="Quote"/>
    <w:uiPriority w:val="29"/>
    <w:rsid w:val="0043684D"/>
    <w:rPr>
      <w:i/>
      <w:iCs/>
      <w:sz w:val="24"/>
      <w:szCs w:val="24"/>
    </w:rPr>
  </w:style>
  <w:style w:type="character" w:styleId="SubtleEmphasis">
    <w:name w:val="Subtle Emphasis"/>
    <w:uiPriority w:val="19"/>
    <w:qFormat/>
    <w:rsid w:val="0043684D"/>
    <w:rPr>
      <w:i/>
      <w:iCs/>
      <w:color w:val="243F60" w:themeColor="accent1" w:themeShade="7F"/>
    </w:rPr>
  </w:style>
  <w:style w:type="character" w:styleId="IntenseEmphasis">
    <w:name w:val="Intense Emphasis"/>
    <w:uiPriority w:val="21"/>
    <w:qFormat/>
    <w:rsid w:val="0043684D"/>
    <w:rPr>
      <w:b/>
      <w:bCs/>
      <w:caps/>
      <w:color w:val="243F60" w:themeColor="accent1" w:themeShade="7F"/>
      <w:spacing w:val="10"/>
    </w:rPr>
  </w:style>
  <w:style w:type="character" w:styleId="SubtleReference">
    <w:name w:val="Subtle Reference"/>
    <w:uiPriority w:val="31"/>
    <w:qFormat/>
    <w:rsid w:val="0043684D"/>
    <w:rPr>
      <w:b/>
      <w:bCs/>
      <w:color w:val="4F81BD" w:themeColor="accent1"/>
    </w:rPr>
  </w:style>
  <w:style w:type="character" w:styleId="IntenseReference">
    <w:name w:val="Intense Reference"/>
    <w:uiPriority w:val="32"/>
    <w:qFormat/>
    <w:rsid w:val="0043684D"/>
    <w:rPr>
      <w:b/>
      <w:bCs/>
      <w:i/>
      <w:iCs/>
      <w:caps/>
      <w:color w:val="4F81BD" w:themeColor="accent1"/>
    </w:rPr>
  </w:style>
  <w:style w:type="character" w:styleId="BookTitle">
    <w:name w:val="Book Title"/>
    <w:uiPriority w:val="33"/>
    <w:qFormat/>
    <w:rsid w:val="0043684D"/>
    <w:rPr>
      <w:b/>
      <w:bCs/>
      <w:i/>
      <w:iCs/>
      <w:spacing w:val="0"/>
    </w:rPr>
  </w:style>
  <w:style w:type="paragraph" w:styleId="TOCHeading">
    <w:name w:val="TOC Heading"/>
    <w:basedOn w:val="Heading1"/>
    <w:next w:val="Normal"/>
    <w:uiPriority w:val="39"/>
    <w:semiHidden/>
    <w:unhideWhenUsed/>
    <w:qFormat/>
    <w:rsid w:val="0043684D"/>
    <w:pPr>
      <w:outlineLvl w:val="9"/>
    </w:pPr>
  </w:style>
  <w:style w:type="table" w:styleId="GridTable6Colorful-Accent1">
    <w:name w:val="Grid Table 6 Colorful Accent 1"/>
    <w:basedOn w:val="TableNormal"/>
    <w:uiPriority w:val="51"/>
    <w:rsid w:val="00813C5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813C5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813C5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Light">
    <w:name w:val="Grid Table Light"/>
    <w:basedOn w:val="TableNormal"/>
    <w:uiPriority w:val="40"/>
    <w:rsid w:val="00BF22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92A9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A9D"/>
    <w:rPr>
      <w:rFonts w:ascii="Segoe UI" w:hAnsi="Segoe UI" w:cs="Segoe UI"/>
      <w:sz w:val="18"/>
      <w:szCs w:val="18"/>
    </w:rPr>
  </w:style>
  <w:style w:type="character" w:styleId="FollowedHyperlink">
    <w:name w:val="FollowedHyperlink"/>
    <w:basedOn w:val="DefaultParagraphFont"/>
    <w:uiPriority w:val="99"/>
    <w:semiHidden/>
    <w:unhideWhenUsed/>
    <w:rsid w:val="001F5789"/>
    <w:rPr>
      <w:color w:val="800080"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cs="Arial"/>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747BC"/>
    <w:rPr>
      <w:b/>
      <w:bCs/>
    </w:rPr>
  </w:style>
  <w:style w:type="character" w:customStyle="1" w:styleId="CommentSubjectChar">
    <w:name w:val="Comment Subject Char"/>
    <w:basedOn w:val="CommentTextChar"/>
    <w:link w:val="CommentSubject"/>
    <w:uiPriority w:val="99"/>
    <w:semiHidden/>
    <w:rsid w:val="00A747BC"/>
    <w:rPr>
      <w:rFonts w:ascii="Arial" w:hAnsi="Arial" w:cs="Arial"/>
      <w:b/>
      <w:bCs/>
    </w:rPr>
  </w:style>
  <w:style w:type="character" w:styleId="UnresolvedMention">
    <w:name w:val="Unresolved Mention"/>
    <w:basedOn w:val="DefaultParagraphFont"/>
    <w:uiPriority w:val="99"/>
    <w:unhideWhenUsed/>
    <w:rsid w:val="00AD33A6"/>
    <w:rPr>
      <w:color w:val="605E5C"/>
      <w:shd w:val="clear" w:color="auto" w:fill="E1DFDD"/>
    </w:rPr>
  </w:style>
  <w:style w:type="character" w:styleId="Mention">
    <w:name w:val="Mention"/>
    <w:basedOn w:val="DefaultParagraphFont"/>
    <w:uiPriority w:val="99"/>
    <w:unhideWhenUsed/>
    <w:rsid w:val="00586F9A"/>
    <w:rPr>
      <w:color w:val="2B579A"/>
      <w:shd w:val="clear" w:color="auto" w:fill="E1DFDD"/>
    </w:rPr>
  </w:style>
  <w:style w:type="table" w:styleId="GridTable4-Accent1">
    <w:name w:val="Grid Table 4 Accent 1"/>
    <w:basedOn w:val="TableNormal"/>
    <w:uiPriority w:val="49"/>
    <w:rsid w:val="002A49B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000937">
      <w:bodyDiv w:val="1"/>
      <w:marLeft w:val="0"/>
      <w:marRight w:val="0"/>
      <w:marTop w:val="0"/>
      <w:marBottom w:val="0"/>
      <w:divBdr>
        <w:top w:val="none" w:sz="0" w:space="0" w:color="auto"/>
        <w:left w:val="none" w:sz="0" w:space="0" w:color="auto"/>
        <w:bottom w:val="none" w:sz="0" w:space="0" w:color="auto"/>
        <w:right w:val="none" w:sz="0" w:space="0" w:color="auto"/>
      </w:divBdr>
    </w:div>
    <w:div w:id="742340485">
      <w:bodyDiv w:val="1"/>
      <w:marLeft w:val="0"/>
      <w:marRight w:val="0"/>
      <w:marTop w:val="0"/>
      <w:marBottom w:val="0"/>
      <w:divBdr>
        <w:top w:val="none" w:sz="0" w:space="0" w:color="auto"/>
        <w:left w:val="none" w:sz="0" w:space="0" w:color="auto"/>
        <w:bottom w:val="none" w:sz="0" w:space="0" w:color="auto"/>
        <w:right w:val="none" w:sz="0" w:space="0" w:color="auto"/>
      </w:divBdr>
    </w:div>
    <w:div w:id="1057125955">
      <w:bodyDiv w:val="1"/>
      <w:marLeft w:val="0"/>
      <w:marRight w:val="0"/>
      <w:marTop w:val="0"/>
      <w:marBottom w:val="0"/>
      <w:divBdr>
        <w:top w:val="none" w:sz="0" w:space="0" w:color="auto"/>
        <w:left w:val="none" w:sz="0" w:space="0" w:color="auto"/>
        <w:bottom w:val="none" w:sz="0" w:space="0" w:color="auto"/>
        <w:right w:val="none" w:sz="0" w:space="0" w:color="auto"/>
      </w:divBdr>
    </w:div>
    <w:div w:id="1281569064">
      <w:bodyDiv w:val="1"/>
      <w:marLeft w:val="0"/>
      <w:marRight w:val="0"/>
      <w:marTop w:val="0"/>
      <w:marBottom w:val="0"/>
      <w:divBdr>
        <w:top w:val="none" w:sz="0" w:space="0" w:color="auto"/>
        <w:left w:val="none" w:sz="0" w:space="0" w:color="auto"/>
        <w:bottom w:val="none" w:sz="0" w:space="0" w:color="auto"/>
        <w:right w:val="none" w:sz="0" w:space="0" w:color="auto"/>
      </w:divBdr>
    </w:div>
    <w:div w:id="1740668764">
      <w:bodyDiv w:val="1"/>
      <w:marLeft w:val="0"/>
      <w:marRight w:val="0"/>
      <w:marTop w:val="0"/>
      <w:marBottom w:val="0"/>
      <w:divBdr>
        <w:top w:val="none" w:sz="0" w:space="0" w:color="auto"/>
        <w:left w:val="none" w:sz="0" w:space="0" w:color="auto"/>
        <w:bottom w:val="none" w:sz="0" w:space="0" w:color="auto"/>
        <w:right w:val="none" w:sz="0" w:space="0" w:color="auto"/>
      </w:divBdr>
    </w:div>
    <w:div w:id="190444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signableAssetRequests@BattelleEcology.org" TargetMode="External"/><Relationship Id="rId18" Type="http://schemas.openxmlformats.org/officeDocument/2006/relationships/header" Target="header1.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neonscience.org/assignable-assets-user-guide" TargetMode="External"/><Relationship Id="rId17" Type="http://schemas.openxmlformats.org/officeDocument/2006/relationships/hyperlink" Target="http://www.neonscience.org/assignable-asse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eonscience.org/field-sites/field-sites-map/li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onscience.org/assignable-asse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eonscience.org/data/samples-specimens/megapit-soil-archiv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orepo.neonscience.org/portal/"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t:Task id="{BF3075D3-789A-42E9-AF06-2A681D8BDDA2}">
    <t:Anchor>
      <t:Comment id="590298717"/>
    </t:Anchor>
    <t:History>
      <t:Event id="{553DDA0F-AEDB-45A2-8E99-39FAEE7B4CFE}" time="2020-10-14T13:37:17Z">
        <t:Attribution userId="S::critz@battelleecology.org::74a7a8ed-e1ab-4059-992f-6c7aaf2c2240" userProvider="AD" userName="Cory Ritz"/>
        <t:Anchor>
          <t:Comment id="1446126132"/>
        </t:Anchor>
        <t:Create/>
      </t:Event>
      <t:Event id="{CBB389C5-0DAA-471D-B125-700645766229}" time="2020-10-14T13:37:17Z">
        <t:Attribution userId="S::critz@battelleecology.org::74a7a8ed-e1ab-4059-992f-6c7aaf2c2240" userProvider="AD" userName="Cory Ritz"/>
        <t:Anchor>
          <t:Comment id="1446126132"/>
        </t:Anchor>
        <t:Assign userId="S::rzulueta@battelleecology.org::5e181590-74ba-450b-9bd2-874aba27cc19" userProvider="AD" userName="Rommel Zulueta"/>
      </t:Event>
      <t:Event id="{FAFE7B71-A9A2-4CB3-861A-53369DFABA99}" time="2020-10-14T13:37:17Z">
        <t:Attribution userId="S::critz@battelleecology.org::74a7a8ed-e1ab-4059-992f-6c7aaf2c2240" userProvider="AD" userName="Cory Ritz"/>
        <t:Anchor>
          <t:Comment id="1446126132"/>
        </t:Anchor>
        <t:SetTitle title="…item, I emailed Kate, some of items are NOT in the domain support facility, rather located in our processing labs. If we choose to leave those processing labs on the excess samples list, we may need to alter your language above slightly. @Rommel Zuluet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2495410DF3D24CA664D760AC23EFCF" ma:contentTypeVersion="13" ma:contentTypeDescription="Create a new document." ma:contentTypeScope="" ma:versionID="938834560c266a826a18a960c3a344b1">
  <xsd:schema xmlns:xsd="http://www.w3.org/2001/XMLSchema" xmlns:xs="http://www.w3.org/2001/XMLSchema" xmlns:p="http://schemas.microsoft.com/office/2006/metadata/properties" xmlns:ns1="http://schemas.microsoft.com/sharepoint/v3" xmlns:ns2="f733c54c-d548-48e6-8581-844c2f930c32" xmlns:ns3="8ccc026e-3fb8-490d-838e-3f851538637c" targetNamespace="http://schemas.microsoft.com/office/2006/metadata/properties" ma:root="true" ma:fieldsID="83924bf0ab255025ac1e4afa9c4e3abd" ns1:_="" ns2:_="" ns3:_="">
    <xsd:import namespace="http://schemas.microsoft.com/sharepoint/v3"/>
    <xsd:import namespace="f733c54c-d548-48e6-8581-844c2f930c32"/>
    <xsd:import namespace="8ccc026e-3fb8-490d-838e-3f851538637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EventHashCode" minOccurs="0"/>
                <xsd:element ref="ns2:MediaServiceGenerationTim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33c54c-d548-48e6-8581-844c2f930c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c026e-3fb8-490d-838e-3f85153863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4A75B4-2C97-4428-828F-8C9C5FA6038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5029F81-A874-4DE1-B19E-D58D57BDAABB}">
  <ds:schemaRefs>
    <ds:schemaRef ds:uri="http://schemas.openxmlformats.org/officeDocument/2006/bibliography"/>
  </ds:schemaRefs>
</ds:datastoreItem>
</file>

<file path=customXml/itemProps3.xml><?xml version="1.0" encoding="utf-8"?>
<ds:datastoreItem xmlns:ds="http://schemas.openxmlformats.org/officeDocument/2006/customXml" ds:itemID="{23F8AC12-B7B8-4871-A332-10FEF5406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33c54c-d548-48e6-8581-844c2f930c32"/>
    <ds:schemaRef ds:uri="8ccc026e-3fb8-490d-838e-3f851538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DF95E8-4891-4DE2-B554-3E63B1FE46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1639</Words>
  <Characters>9344</Characters>
  <Application>Microsoft Office Word</Application>
  <DocSecurity>0</DocSecurity>
  <Lines>77</Lines>
  <Paragraphs>21</Paragraphs>
  <ScaleCrop>false</ScaleCrop>
  <Company/>
  <LinksUpToDate>false</LinksUpToDate>
  <CharactersWithSpaces>10962</CharactersWithSpaces>
  <SharedDoc>false</SharedDoc>
  <HLinks>
    <vt:vector size="54" baseType="variant">
      <vt:variant>
        <vt:i4>6750293</vt:i4>
      </vt:variant>
      <vt:variant>
        <vt:i4>21</vt:i4>
      </vt:variant>
      <vt:variant>
        <vt:i4>0</vt:i4>
      </vt:variant>
      <vt:variant>
        <vt:i4>5</vt:i4>
      </vt:variant>
      <vt:variant>
        <vt:lpwstr>mailto:AssignableAssetRequests@BattelleEcology.org</vt:lpwstr>
      </vt:variant>
      <vt:variant>
        <vt:lpwstr/>
      </vt:variant>
      <vt:variant>
        <vt:i4>196696</vt:i4>
      </vt:variant>
      <vt:variant>
        <vt:i4>18</vt:i4>
      </vt:variant>
      <vt:variant>
        <vt:i4>0</vt:i4>
      </vt:variant>
      <vt:variant>
        <vt:i4>5</vt:i4>
      </vt:variant>
      <vt:variant>
        <vt:lpwstr>http://www.neonscience.org/assignable-assets</vt:lpwstr>
      </vt:variant>
      <vt:variant>
        <vt:lpwstr/>
      </vt:variant>
      <vt:variant>
        <vt:i4>262234</vt:i4>
      </vt:variant>
      <vt:variant>
        <vt:i4>15</vt:i4>
      </vt:variant>
      <vt:variant>
        <vt:i4>0</vt:i4>
      </vt:variant>
      <vt:variant>
        <vt:i4>5</vt:i4>
      </vt:variant>
      <vt:variant>
        <vt:lpwstr>https://www.neonscience.org/field-sites/field-sites-map/list</vt:lpwstr>
      </vt:variant>
      <vt:variant>
        <vt:lpwstr/>
      </vt:variant>
      <vt:variant>
        <vt:i4>6815785</vt:i4>
      </vt:variant>
      <vt:variant>
        <vt:i4>12</vt:i4>
      </vt:variant>
      <vt:variant>
        <vt:i4>0</vt:i4>
      </vt:variant>
      <vt:variant>
        <vt:i4>5</vt:i4>
      </vt:variant>
      <vt:variant>
        <vt:lpwstr>https://www.neonscience.org/data/samples-specimens/megapit-soil-archive</vt:lpwstr>
      </vt:variant>
      <vt:variant>
        <vt:lpwstr/>
      </vt:variant>
      <vt:variant>
        <vt:i4>4063292</vt:i4>
      </vt:variant>
      <vt:variant>
        <vt:i4>9</vt:i4>
      </vt:variant>
      <vt:variant>
        <vt:i4>0</vt:i4>
      </vt:variant>
      <vt:variant>
        <vt:i4>5</vt:i4>
      </vt:variant>
      <vt:variant>
        <vt:lpwstr>https://biorepo.neonscience.org/portal/</vt:lpwstr>
      </vt:variant>
      <vt:variant>
        <vt:lpwstr/>
      </vt:variant>
      <vt:variant>
        <vt:i4>6750293</vt:i4>
      </vt:variant>
      <vt:variant>
        <vt:i4>6</vt:i4>
      </vt:variant>
      <vt:variant>
        <vt:i4>0</vt:i4>
      </vt:variant>
      <vt:variant>
        <vt:i4>5</vt:i4>
      </vt:variant>
      <vt:variant>
        <vt:lpwstr>mailto:AssignableAssetRequests@BattelleEcology.org</vt:lpwstr>
      </vt:variant>
      <vt:variant>
        <vt:lpwstr/>
      </vt:variant>
      <vt:variant>
        <vt:i4>3080314</vt:i4>
      </vt:variant>
      <vt:variant>
        <vt:i4>3</vt:i4>
      </vt:variant>
      <vt:variant>
        <vt:i4>0</vt:i4>
      </vt:variant>
      <vt:variant>
        <vt:i4>5</vt:i4>
      </vt:variant>
      <vt:variant>
        <vt:lpwstr>http://www.neonscience.org/assignable-assets-user-guide</vt:lpwstr>
      </vt:variant>
      <vt:variant>
        <vt:lpwstr/>
      </vt:variant>
      <vt:variant>
        <vt:i4>4194331</vt:i4>
      </vt:variant>
      <vt:variant>
        <vt:i4>0</vt:i4>
      </vt:variant>
      <vt:variant>
        <vt:i4>0</vt:i4>
      </vt:variant>
      <vt:variant>
        <vt:i4>5</vt:i4>
      </vt:variant>
      <vt:variant>
        <vt:lpwstr>https://www.neonscience.org/assignable-assets</vt:lpwstr>
      </vt:variant>
      <vt:variant>
        <vt:lpwstr/>
      </vt:variant>
      <vt:variant>
        <vt:i4>786484</vt:i4>
      </vt:variant>
      <vt:variant>
        <vt:i4>0</vt:i4>
      </vt:variant>
      <vt:variant>
        <vt:i4>0</vt:i4>
      </vt:variant>
      <vt:variant>
        <vt:i4>5</vt:i4>
      </vt:variant>
      <vt:variant>
        <vt:lpwstr>mailto:rzulueta@battelleecology.org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Zulueta</dc:creator>
  <cp:keywords/>
  <dc:description/>
  <cp:lastModifiedBy>Rommel Zulueta</cp:lastModifiedBy>
  <cp:revision>63</cp:revision>
  <cp:lastPrinted>2019-05-07T19:01:00Z</cp:lastPrinted>
  <dcterms:created xsi:type="dcterms:W3CDTF">2020-10-13T01:58:00Z</dcterms:created>
  <dcterms:modified xsi:type="dcterms:W3CDTF">2020-10-19T21:30:00Z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0x010100722495410DF3D24CA664D760AC23EFCF</vt:lpwstr>
  </property>
</Properties>
</file>